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D" w:rsidRPr="006F436D" w:rsidRDefault="00CE09ED" w:rsidP="006F436D">
      <w:pPr>
        <w:spacing w:before="100" w:beforeAutospacing="1" w:after="100" w:afterAutospacing="1" w:line="240" w:lineRule="auto"/>
      </w:pPr>
      <w:bookmarkStart w:id="0" w:name="_GoBack"/>
      <w:bookmarkEnd w:id="0"/>
    </w:p>
    <w:p w:rsidR="00A7732A" w:rsidRPr="00573351" w:rsidRDefault="00573351" w:rsidP="006F436D">
      <w:pPr>
        <w:spacing w:before="100" w:beforeAutospacing="1" w:after="100" w:afterAutospacing="1" w:line="240" w:lineRule="auto"/>
        <w:rPr>
          <w:rFonts w:cs="Arial"/>
          <w:b/>
          <w:noProof/>
          <w:color w:val="000000"/>
        </w:rPr>
      </w:pPr>
      <w:r w:rsidRPr="00573351">
        <w:rPr>
          <w:rFonts w:cs="Arial"/>
          <w:b/>
          <w:noProof/>
          <w:color w:val="000000"/>
        </w:rPr>
        <w:t>22</w:t>
      </w:r>
      <w:r w:rsidRPr="00573351">
        <w:rPr>
          <w:rFonts w:cs="Arial"/>
          <w:b/>
          <w:noProof/>
          <w:color w:val="000000"/>
          <w:vertAlign w:val="superscript"/>
        </w:rPr>
        <w:t>nd</w:t>
      </w:r>
      <w:r w:rsidRPr="00573351">
        <w:rPr>
          <w:rFonts w:cs="Arial"/>
          <w:b/>
          <w:noProof/>
          <w:color w:val="000000"/>
        </w:rPr>
        <w:t xml:space="preserve"> </w:t>
      </w:r>
      <w:r w:rsidR="00781DFC">
        <w:rPr>
          <w:rFonts w:cs="Arial"/>
          <w:b/>
          <w:noProof/>
          <w:color w:val="000000"/>
        </w:rPr>
        <w:t xml:space="preserve">April </w:t>
      </w:r>
      <w:r w:rsidRPr="00573351">
        <w:rPr>
          <w:rFonts w:cs="Arial"/>
          <w:b/>
          <w:noProof/>
          <w:color w:val="000000"/>
        </w:rPr>
        <w:t>2015</w:t>
      </w:r>
    </w:p>
    <w:p w:rsidR="006F436D" w:rsidRPr="006F436D" w:rsidRDefault="006F436D" w:rsidP="00C50EA9">
      <w:pPr>
        <w:spacing w:before="100" w:beforeAutospacing="1" w:after="100" w:afterAutospacing="1" w:line="288" w:lineRule="auto"/>
        <w:rPr>
          <w:rFonts w:cs="Arial"/>
          <w:b/>
        </w:rPr>
      </w:pPr>
      <w:r w:rsidRPr="006F436D">
        <w:rPr>
          <w:rFonts w:cs="Arial"/>
          <w:b/>
        </w:rPr>
        <w:t>Renishaw Raman systems used to study 2D materials at Boston University</w:t>
      </w:r>
      <w:r w:rsidR="00341BA8">
        <w:rPr>
          <w:rFonts w:cs="Arial"/>
          <w:b/>
        </w:rPr>
        <w:t>, Massachusetts, USA</w:t>
      </w:r>
      <w:r w:rsidR="00C13EE0">
        <w:rPr>
          <w:rFonts w:cs="Arial"/>
          <w:b/>
        </w:rPr>
        <w:t>.</w:t>
      </w:r>
    </w:p>
    <w:p w:rsidR="006F436D" w:rsidRPr="006F436D" w:rsidRDefault="00C03A12" w:rsidP="00C50EA9">
      <w:pPr>
        <w:pStyle w:val="Heading2"/>
        <w:spacing w:before="100" w:beforeAutospacing="1" w:after="100" w:afterAutospacing="1" w:line="288" w:lineRule="auto"/>
        <w:rPr>
          <w:rFonts w:cs="Arial"/>
          <w:color w:val="auto"/>
          <w:sz w:val="20"/>
        </w:rPr>
      </w:pPr>
      <w:r w:rsidRPr="00C03A12">
        <w:rPr>
          <w:rFonts w:cs="Arial"/>
          <w:color w:val="auto"/>
          <w:sz w:val="20"/>
        </w:rPr>
        <w:t xml:space="preserve">Founded in 1839, Boston University has over 33,000 students. The Department of Electrical and Computer Engineering </w:t>
      </w:r>
      <w:r>
        <w:rPr>
          <w:rFonts w:cs="Arial"/>
          <w:color w:val="auto"/>
          <w:sz w:val="20"/>
        </w:rPr>
        <w:t>houses t</w:t>
      </w:r>
      <w:r w:rsidR="006F436D" w:rsidRPr="006F436D">
        <w:rPr>
          <w:rFonts w:cs="Arial"/>
          <w:color w:val="auto"/>
          <w:sz w:val="20"/>
        </w:rPr>
        <w:t>he Optical Characterization and Nanophotonics (OCN) laboratory</w:t>
      </w:r>
      <w:r>
        <w:rPr>
          <w:rFonts w:cs="Arial"/>
          <w:color w:val="auto"/>
          <w:sz w:val="20"/>
        </w:rPr>
        <w:t xml:space="preserve">. Here, research </w:t>
      </w:r>
      <w:r w:rsidR="006F436D" w:rsidRPr="006F436D">
        <w:rPr>
          <w:rFonts w:cs="Arial"/>
          <w:color w:val="auto"/>
          <w:sz w:val="20"/>
        </w:rPr>
        <w:t>focuses on developing</w:t>
      </w:r>
      <w:r w:rsidR="00730D49">
        <w:rPr>
          <w:rFonts w:cs="Arial"/>
          <w:color w:val="auto"/>
          <w:sz w:val="20"/>
        </w:rPr>
        <w:t>,</w:t>
      </w:r>
      <w:r w:rsidR="006F436D" w:rsidRPr="006F436D">
        <w:rPr>
          <w:rFonts w:cs="Arial"/>
          <w:color w:val="auto"/>
          <w:sz w:val="20"/>
        </w:rPr>
        <w:t xml:space="preserve"> and applying</w:t>
      </w:r>
      <w:r w:rsidR="00730D49">
        <w:rPr>
          <w:rFonts w:cs="Arial"/>
          <w:color w:val="auto"/>
          <w:sz w:val="20"/>
        </w:rPr>
        <w:t>,</w:t>
      </w:r>
      <w:r w:rsidR="006F436D" w:rsidRPr="006F436D">
        <w:rPr>
          <w:rFonts w:cs="Arial"/>
          <w:color w:val="auto"/>
          <w:sz w:val="20"/>
        </w:rPr>
        <w:t xml:space="preserve"> advanced optical characterization techniques to the study of solid-state and biological phenomena</w:t>
      </w:r>
      <w:r w:rsidR="00730D49">
        <w:rPr>
          <w:rFonts w:cs="Arial"/>
          <w:color w:val="auto"/>
          <w:sz w:val="20"/>
        </w:rPr>
        <w:t>,</w:t>
      </w:r>
      <w:r w:rsidR="006F436D" w:rsidRPr="006F436D">
        <w:rPr>
          <w:rFonts w:cs="Arial"/>
          <w:color w:val="auto"/>
          <w:sz w:val="20"/>
        </w:rPr>
        <w:t xml:space="preserve"> at the nanoscale. The group uses Renishaw Raman spectrometers to measure strain</w:t>
      </w:r>
      <w:r w:rsidR="00BB5A8D">
        <w:rPr>
          <w:rFonts w:cs="Arial"/>
          <w:color w:val="auto"/>
          <w:sz w:val="20"/>
        </w:rPr>
        <w:t xml:space="preserve"> in 2D materials </w:t>
      </w:r>
      <w:r w:rsidR="006F436D" w:rsidRPr="006F436D">
        <w:rPr>
          <w:rFonts w:cs="Arial"/>
          <w:color w:val="auto"/>
          <w:sz w:val="20"/>
        </w:rPr>
        <w:t xml:space="preserve">and </w:t>
      </w:r>
      <w:r w:rsidR="009758B5">
        <w:rPr>
          <w:rFonts w:cs="Arial"/>
          <w:color w:val="auto"/>
          <w:sz w:val="20"/>
        </w:rPr>
        <w:t xml:space="preserve">the </w:t>
      </w:r>
      <w:r w:rsidR="006F436D" w:rsidRPr="006F436D">
        <w:rPr>
          <w:rFonts w:cs="Arial"/>
          <w:color w:val="auto"/>
          <w:sz w:val="20"/>
        </w:rPr>
        <w:t xml:space="preserve">friction </w:t>
      </w:r>
      <w:r w:rsidR="00BB5A8D">
        <w:rPr>
          <w:rFonts w:cs="Arial"/>
          <w:color w:val="auto"/>
          <w:sz w:val="20"/>
        </w:rPr>
        <w:t>between 2D materials and their underlying substrates</w:t>
      </w:r>
      <w:r w:rsidR="006F436D" w:rsidRPr="006F436D">
        <w:rPr>
          <w:rFonts w:cs="Arial"/>
          <w:color w:val="auto"/>
          <w:sz w:val="20"/>
        </w:rPr>
        <w:t>.</w:t>
      </w:r>
    </w:p>
    <w:p w:rsidR="006F436D" w:rsidRPr="006F436D" w:rsidRDefault="006F436D" w:rsidP="00C50EA9">
      <w:pPr>
        <w:spacing w:before="100" w:beforeAutospacing="1" w:after="100" w:afterAutospacing="1" w:line="288" w:lineRule="auto"/>
        <w:rPr>
          <w:rFonts w:cs="Arial"/>
        </w:rPr>
      </w:pPr>
      <w:r w:rsidRPr="006F436D">
        <w:rPr>
          <w:rFonts w:cs="Arial"/>
        </w:rPr>
        <w:t>Anna Swan is an associate Professor in the Electrical and Computer Engineering Department</w:t>
      </w:r>
      <w:r w:rsidR="00730D49">
        <w:rPr>
          <w:rFonts w:cs="Arial"/>
        </w:rPr>
        <w:t>,</w:t>
      </w:r>
      <w:r w:rsidRPr="006F436D">
        <w:rPr>
          <w:rFonts w:cs="Arial"/>
        </w:rPr>
        <w:t xml:space="preserve"> and one of the three directors running the multi-disciplinary lab</w:t>
      </w:r>
      <w:r w:rsidR="00C13EE0">
        <w:rPr>
          <w:rFonts w:cs="Arial"/>
        </w:rPr>
        <w:t xml:space="preserve"> at Boston University</w:t>
      </w:r>
      <w:r w:rsidRPr="006F436D">
        <w:rPr>
          <w:rFonts w:cs="Arial"/>
        </w:rPr>
        <w:t xml:space="preserve">. </w:t>
      </w:r>
      <w:r w:rsidR="001F4443">
        <w:rPr>
          <w:rFonts w:cs="Arial"/>
        </w:rPr>
        <w:t xml:space="preserve">The research group is currently focusing </w:t>
      </w:r>
      <w:r w:rsidRPr="006F436D">
        <w:rPr>
          <w:rFonts w:cs="Arial"/>
        </w:rPr>
        <w:t>on 2D materials</w:t>
      </w:r>
      <w:r w:rsidR="00730D49">
        <w:rPr>
          <w:rFonts w:cs="Arial"/>
        </w:rPr>
        <w:t>,</w:t>
      </w:r>
      <w:r w:rsidRPr="006F436D">
        <w:rPr>
          <w:rFonts w:cs="Arial"/>
        </w:rPr>
        <w:t xml:space="preserve"> such as graphene, boron nitride, molybdenum disulphide a</w:t>
      </w:r>
      <w:r w:rsidR="00730D49">
        <w:rPr>
          <w:rFonts w:cs="Arial"/>
        </w:rPr>
        <w:t xml:space="preserve">nd phosphorene. </w:t>
      </w:r>
      <w:r w:rsidRPr="006F436D">
        <w:rPr>
          <w:rFonts w:cs="Arial"/>
        </w:rPr>
        <w:t>They are interested in how strain, and designed strain fields</w:t>
      </w:r>
      <w:r w:rsidR="00730D49">
        <w:rPr>
          <w:rFonts w:cs="Arial"/>
        </w:rPr>
        <w:t>,</w:t>
      </w:r>
      <w:r w:rsidRPr="006F436D">
        <w:rPr>
          <w:rFonts w:cs="Arial"/>
        </w:rPr>
        <w:t xml:space="preserve"> can be used to manipulate the electronic and optical properties in these materials. For example, </w:t>
      </w:r>
      <w:r w:rsidR="009758B5">
        <w:rPr>
          <w:rFonts w:cs="Arial"/>
        </w:rPr>
        <w:t xml:space="preserve">a </w:t>
      </w:r>
      <w:r w:rsidRPr="006F436D">
        <w:rPr>
          <w:rFonts w:cs="Arial"/>
        </w:rPr>
        <w:t>certain strain field configuration creates a magnetic pseudo field that can localize electrons and create Landau levels. For th</w:t>
      </w:r>
      <w:r w:rsidR="001A4F5C">
        <w:rPr>
          <w:rFonts w:cs="Arial"/>
        </w:rPr>
        <w:t>is</w:t>
      </w:r>
      <w:r w:rsidRPr="006F436D">
        <w:rPr>
          <w:rFonts w:cs="Arial"/>
        </w:rPr>
        <w:t xml:space="preserve"> work, they are looking at how </w:t>
      </w:r>
      <w:r w:rsidR="00C03A12">
        <w:rPr>
          <w:rFonts w:cs="Arial"/>
        </w:rPr>
        <w:t xml:space="preserve">they can </w:t>
      </w:r>
      <w:r w:rsidRPr="006F436D">
        <w:rPr>
          <w:rFonts w:cs="Arial"/>
        </w:rPr>
        <w:t>control the boundary conditions and manipulate the extent of friction between the 2D material and substrate.</w:t>
      </w:r>
      <w:r w:rsidR="00C03A12">
        <w:rPr>
          <w:rFonts w:cs="Arial"/>
        </w:rPr>
        <w:t xml:space="preserve"> They are using Raman spectroscopy to measure strain, the coupling between strain and Raman shifts, and the friction.</w:t>
      </w:r>
    </w:p>
    <w:p w:rsidR="006F436D" w:rsidRPr="006F436D" w:rsidRDefault="006F436D" w:rsidP="00C50EA9">
      <w:pPr>
        <w:spacing w:before="100" w:beforeAutospacing="1" w:after="100" w:afterAutospacing="1" w:line="288" w:lineRule="auto"/>
        <w:rPr>
          <w:rFonts w:cs="Arial"/>
          <w:color w:val="000000"/>
        </w:rPr>
      </w:pPr>
      <w:r w:rsidRPr="006F436D">
        <w:rPr>
          <w:rFonts w:cs="Arial"/>
          <w:color w:val="000000"/>
        </w:rPr>
        <w:t xml:space="preserve">Dr Swan and her colleagues have been using Renishaw Raman systems for a number of years, recently acquiring a new inVia </w:t>
      </w:r>
      <w:r w:rsidR="00730D49">
        <w:rPr>
          <w:rFonts w:cs="Arial"/>
          <w:color w:val="000000"/>
        </w:rPr>
        <w:t>confocal Raman microscope.</w:t>
      </w:r>
      <w:r w:rsidRPr="006F436D">
        <w:rPr>
          <w:rFonts w:cs="Arial"/>
          <w:color w:val="000000"/>
        </w:rPr>
        <w:t xml:space="preserve"> This has become the main user instrument in the group for research and general purpose sampling. The older</w:t>
      </w:r>
      <w:r w:rsidRPr="006F436D" w:rsidDel="003013C1">
        <w:rPr>
          <w:rFonts w:cs="Arial"/>
          <w:color w:val="000000"/>
        </w:rPr>
        <w:t xml:space="preserve"> </w:t>
      </w:r>
      <w:r w:rsidRPr="006F436D">
        <w:rPr>
          <w:rFonts w:cs="Arial"/>
          <w:color w:val="000000"/>
        </w:rPr>
        <w:t xml:space="preserve">Renishaw 1000 is used </w:t>
      </w:r>
      <w:r w:rsidR="00730D49">
        <w:rPr>
          <w:rFonts w:cs="Arial"/>
          <w:color w:val="000000"/>
        </w:rPr>
        <w:t xml:space="preserve">for </w:t>
      </w:r>
      <w:r w:rsidRPr="006F436D">
        <w:rPr>
          <w:rFonts w:cs="Arial"/>
          <w:color w:val="000000"/>
        </w:rPr>
        <w:t>specialised experiments</w:t>
      </w:r>
      <w:r w:rsidR="00730D49">
        <w:rPr>
          <w:rFonts w:cs="Arial"/>
          <w:color w:val="000000"/>
        </w:rPr>
        <w:t>,</w:t>
      </w:r>
      <w:r w:rsidRPr="006F436D">
        <w:rPr>
          <w:rFonts w:cs="Arial"/>
          <w:color w:val="000000"/>
        </w:rPr>
        <w:t xml:space="preserve"> connected to different custom-designed chambers</w:t>
      </w:r>
      <w:r w:rsidR="00730D49">
        <w:rPr>
          <w:rFonts w:cs="Arial"/>
          <w:color w:val="000000"/>
        </w:rPr>
        <w:t>,</w:t>
      </w:r>
      <w:r w:rsidRPr="006F436D">
        <w:rPr>
          <w:rFonts w:cs="Arial"/>
          <w:color w:val="000000"/>
        </w:rPr>
        <w:t xml:space="preserve"> for specific research under environmentally controlled conditions. The inVia provides a number of advantages such as easy switching between lasers, fast spectral mapping, automatic alignment and integrated cal</w:t>
      </w:r>
      <w:r w:rsidR="009758B5">
        <w:rPr>
          <w:rFonts w:cs="Arial"/>
          <w:color w:val="000000"/>
        </w:rPr>
        <w:t>ibration. This has made it the ‘</w:t>
      </w:r>
      <w:r w:rsidRPr="006F436D">
        <w:rPr>
          <w:rFonts w:cs="Arial"/>
          <w:color w:val="000000"/>
        </w:rPr>
        <w:t>go to system</w:t>
      </w:r>
      <w:r w:rsidR="009758B5">
        <w:rPr>
          <w:rFonts w:cs="Arial"/>
          <w:color w:val="000000"/>
        </w:rPr>
        <w:t>’</w:t>
      </w:r>
      <w:r w:rsidRPr="006F436D">
        <w:rPr>
          <w:rFonts w:cs="Arial"/>
          <w:color w:val="000000"/>
        </w:rPr>
        <w:t xml:space="preserve"> for the lab. These advanced features make </w:t>
      </w:r>
      <w:r w:rsidR="00ED509A">
        <w:rPr>
          <w:rFonts w:cs="Arial"/>
          <w:color w:val="000000"/>
        </w:rPr>
        <w:t>inVia a</w:t>
      </w:r>
      <w:r w:rsidR="001C55ED">
        <w:rPr>
          <w:rFonts w:cs="Arial"/>
          <w:color w:val="000000"/>
        </w:rPr>
        <w:t>n ideal</w:t>
      </w:r>
      <w:r w:rsidR="00ED509A">
        <w:rPr>
          <w:rFonts w:cs="Arial"/>
          <w:color w:val="000000"/>
        </w:rPr>
        <w:t xml:space="preserve"> multi-user system across a wide range of different experiment</w:t>
      </w:r>
      <w:r w:rsidRPr="006F436D">
        <w:rPr>
          <w:rFonts w:cs="Arial"/>
          <w:color w:val="000000"/>
        </w:rPr>
        <w:t xml:space="preserve">s. </w:t>
      </w:r>
    </w:p>
    <w:p w:rsidR="006F436D" w:rsidRPr="006F436D" w:rsidRDefault="00730D49" w:rsidP="00C50EA9">
      <w:pPr>
        <w:spacing w:before="100" w:beforeAutospacing="1" w:after="100" w:afterAutospacing="1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Asked why the inVia </w:t>
      </w:r>
      <w:r w:rsidR="006F436D" w:rsidRPr="006F436D">
        <w:rPr>
          <w:rFonts w:cs="Arial"/>
          <w:color w:val="000000"/>
        </w:rPr>
        <w:t>was purchased by the lab, Dr Swan sa</w:t>
      </w:r>
      <w:r>
        <w:rPr>
          <w:rFonts w:cs="Arial"/>
          <w:color w:val="000000"/>
        </w:rPr>
        <w:t>ys</w:t>
      </w:r>
      <w:r w:rsidR="006F436D" w:rsidRPr="006F436D">
        <w:rPr>
          <w:rFonts w:cs="Arial"/>
          <w:color w:val="000000"/>
        </w:rPr>
        <w:t xml:space="preserve"> “</w:t>
      </w:r>
      <w:r w:rsidR="004022CA">
        <w:rPr>
          <w:rFonts w:cs="Arial"/>
          <w:color w:val="000000"/>
        </w:rPr>
        <w:t>T</w:t>
      </w:r>
      <w:r w:rsidR="006F436D" w:rsidRPr="006F436D">
        <w:rPr>
          <w:rFonts w:cs="Arial"/>
          <w:color w:val="000000"/>
        </w:rPr>
        <w:t>he performance of the 1000 system</w:t>
      </w:r>
      <w:r>
        <w:rPr>
          <w:rFonts w:cs="Arial"/>
          <w:color w:val="000000"/>
        </w:rPr>
        <w:t>,</w:t>
      </w:r>
      <w:r w:rsidR="006F436D" w:rsidRPr="006F436D">
        <w:rPr>
          <w:rFonts w:cs="Arial"/>
          <w:color w:val="000000"/>
        </w:rPr>
        <w:t xml:space="preserve"> together with the excellent support from Renishaw</w:t>
      </w:r>
      <w:r>
        <w:rPr>
          <w:rFonts w:cs="Arial"/>
          <w:color w:val="000000"/>
        </w:rPr>
        <w:t>,</w:t>
      </w:r>
      <w:r w:rsidR="006F436D" w:rsidRPr="006F436D">
        <w:rPr>
          <w:rFonts w:cs="Arial"/>
          <w:color w:val="000000"/>
        </w:rPr>
        <w:t xml:space="preserve"> made the decision an easy one for us. Although sounding a bit corny, inVia is an efficient, easy-to-use, easy-to-share system. It is pretty well perfectly suited to our requirements.”</w:t>
      </w:r>
    </w:p>
    <w:p w:rsidR="006F436D" w:rsidRDefault="00C50EA9" w:rsidP="00C50EA9">
      <w:pPr>
        <w:spacing w:before="100" w:beforeAutospacing="1" w:after="100" w:afterAutospacing="1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6F436D" w:rsidRPr="006F436D">
        <w:rPr>
          <w:rFonts w:cs="Arial"/>
          <w:color w:val="000000"/>
        </w:rPr>
        <w:t xml:space="preserve">further details of Renishaw’s inVia </w:t>
      </w:r>
      <w:r>
        <w:rPr>
          <w:rFonts w:cs="Arial"/>
          <w:color w:val="000000"/>
        </w:rPr>
        <w:t xml:space="preserve">confocal Raman microscope and other </w:t>
      </w:r>
      <w:r w:rsidR="006F436D" w:rsidRPr="006F436D">
        <w:rPr>
          <w:rFonts w:cs="Arial"/>
          <w:color w:val="000000"/>
        </w:rPr>
        <w:t xml:space="preserve">spectroscopy solutions, please visit </w:t>
      </w:r>
      <w:hyperlink r:id="rId7" w:history="1">
        <w:r w:rsidR="006F436D" w:rsidRPr="006F436D">
          <w:rPr>
            <w:rStyle w:val="Hyperlink"/>
            <w:rFonts w:cs="Arial"/>
          </w:rPr>
          <w:t>www.renishaw.com/raman</w:t>
        </w:r>
      </w:hyperlink>
      <w:r w:rsidR="006F436D" w:rsidRPr="006F436D">
        <w:rPr>
          <w:rFonts w:cs="Arial"/>
          <w:color w:val="000000"/>
        </w:rPr>
        <w:t xml:space="preserve">.  </w:t>
      </w:r>
    </w:p>
    <w:p w:rsidR="006F436D" w:rsidRPr="006F436D" w:rsidRDefault="006F436D" w:rsidP="00C50EA9">
      <w:pPr>
        <w:spacing w:before="100" w:beforeAutospacing="1" w:after="100" w:afterAutospacing="1"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Image: Dr Anna Swan of Boston University with her Renishaw inVia confocal Raman microscope</w:t>
      </w:r>
    </w:p>
    <w:p w:rsidR="008C1C66" w:rsidRPr="006F436D" w:rsidRDefault="008C1C66" w:rsidP="008C1C66">
      <w:pPr>
        <w:spacing w:before="100" w:beforeAutospacing="1" w:afterLines="115" w:after="276" w:afterAutospacing="1" w:line="276" w:lineRule="auto"/>
        <w:jc w:val="center"/>
        <w:rPr>
          <w:rFonts w:cs="Arial"/>
        </w:rPr>
      </w:pPr>
      <w:r w:rsidRPr="006F436D">
        <w:rPr>
          <w:rFonts w:cs="Arial"/>
        </w:rPr>
        <w:t>-Ends-</w:t>
      </w:r>
    </w:p>
    <w:p w:rsidR="008C1C66" w:rsidRPr="008C1C66" w:rsidRDefault="008C1C66" w:rsidP="008C1C66">
      <w:pPr>
        <w:spacing w:line="276" w:lineRule="auto"/>
        <w:rPr>
          <w:rFonts w:cs="Arial"/>
          <w:b/>
        </w:rPr>
      </w:pPr>
      <w:r w:rsidRPr="008C1C66">
        <w:rPr>
          <w:rFonts w:cs="Arial"/>
          <w:b/>
        </w:rPr>
        <w:lastRenderedPageBreak/>
        <w:t>About Renishaw</w:t>
      </w:r>
    </w:p>
    <w:p w:rsidR="008C1C66" w:rsidRPr="008C1C66" w:rsidRDefault="008C1C66" w:rsidP="008C1C66">
      <w:pPr>
        <w:spacing w:line="276" w:lineRule="auto"/>
        <w:rPr>
          <w:rFonts w:cs="Arial"/>
        </w:rPr>
      </w:pPr>
      <w:r w:rsidRPr="008C1C66">
        <w:rPr>
          <w:rFonts w:cs="Arial"/>
        </w:rPr>
        <w:t>Renishaw is a world leading engineering technologies company, supplying products used for applications as diverse as jet engine and wind turbine manufacture, through to dentistry and brain surgery. It employs over 3,</w:t>
      </w:r>
      <w:r w:rsidR="004022CA">
        <w:rPr>
          <w:rFonts w:cs="Arial"/>
        </w:rPr>
        <w:t>800 people globally, some 2,5</w:t>
      </w:r>
      <w:r w:rsidRPr="008C1C66">
        <w:rPr>
          <w:rFonts w:cs="Arial"/>
        </w:rPr>
        <w:t>00 of which are located at its 1</w:t>
      </w:r>
      <w:r w:rsidR="00BF0B95">
        <w:rPr>
          <w:rFonts w:cs="Arial"/>
        </w:rPr>
        <w:t>5 sites in the UK, plus over 1,3</w:t>
      </w:r>
      <w:r w:rsidRPr="008C1C66">
        <w:rPr>
          <w:rFonts w:cs="Arial"/>
        </w:rPr>
        <w:t>00 staff located in the 32 countries where it has wholly owned subsidiary operations.</w:t>
      </w:r>
    </w:p>
    <w:p w:rsidR="003F1E38" w:rsidRDefault="003F1E38" w:rsidP="008C1C66">
      <w:pPr>
        <w:spacing w:line="276" w:lineRule="auto"/>
        <w:rPr>
          <w:rFonts w:cs="Arial"/>
        </w:rPr>
      </w:pPr>
      <w:r w:rsidRPr="003F1E38">
        <w:rPr>
          <w:rFonts w:cs="Arial"/>
        </w:rPr>
        <w:t xml:space="preserve">For the financial year ended June 2014 Renishaw recorded sales of £355.5 million of which 93% was due to exports, the largest markets being the USA, China, Germany and Japan. </w:t>
      </w:r>
    </w:p>
    <w:p w:rsidR="008C1C66" w:rsidRPr="008C1C66" w:rsidRDefault="00D50BE7" w:rsidP="008C1C66">
      <w:pPr>
        <w:spacing w:line="276" w:lineRule="auto"/>
        <w:rPr>
          <w:rFonts w:cs="Arial"/>
        </w:rPr>
      </w:pPr>
      <w:r w:rsidRPr="00D50BE7">
        <w:rPr>
          <w:rFonts w:cs="Arial"/>
        </w:rPr>
        <w:t xml:space="preserve">The Company's success has been recognised with numerous international awards, including </w:t>
      </w:r>
      <w:r w:rsidR="004022CA">
        <w:rPr>
          <w:rFonts w:cs="Arial"/>
        </w:rPr>
        <w:t>eighteen</w:t>
      </w:r>
      <w:r w:rsidRPr="00D50BE7">
        <w:rPr>
          <w:rFonts w:cs="Arial"/>
        </w:rPr>
        <w:t xml:space="preserve"> Queen's Awards recognising achievements in technology, export and innovation. Renishaw received a Queen’s Award for Enterprise 2014, in the Innovations category, for the continuous development of the inVia confocal Raman microscope. </w:t>
      </w:r>
      <w:r w:rsidR="008C1C66" w:rsidRPr="008C1C66">
        <w:rPr>
          <w:rFonts w:cs="Arial"/>
        </w:rPr>
        <w:t xml:space="preserve">For more information visit </w:t>
      </w:r>
      <w:hyperlink r:id="rId8" w:history="1">
        <w:r w:rsidR="008C1C66" w:rsidRPr="008C1C66">
          <w:rPr>
            <w:rStyle w:val="Hyperlink"/>
            <w:rFonts w:cs="Arial"/>
          </w:rPr>
          <w:t>www.renishaw.com</w:t>
        </w:r>
      </w:hyperlink>
      <w:r w:rsidR="008C1C66" w:rsidRPr="008C1C66">
        <w:rPr>
          <w:rFonts w:cs="Arial"/>
        </w:rPr>
        <w:t xml:space="preserve"> </w:t>
      </w:r>
    </w:p>
    <w:p w:rsidR="008C1C66" w:rsidRDefault="008C1C66" w:rsidP="008C1C66">
      <w:pPr>
        <w:spacing w:before="0" w:after="0" w:line="240" w:lineRule="auto"/>
        <w:rPr>
          <w:rFonts w:cs="Arial"/>
          <w:i/>
          <w:color w:val="000000"/>
        </w:rPr>
      </w:pPr>
    </w:p>
    <w:p w:rsidR="008C1C66" w:rsidRDefault="008C1C66" w:rsidP="008C1C66">
      <w:pPr>
        <w:pStyle w:val="Heading3"/>
      </w:pPr>
      <w:r>
        <w:t xml:space="preserve">For further information </w:t>
      </w:r>
    </w:p>
    <w:p w:rsidR="008C1C66" w:rsidRDefault="008C1C66" w:rsidP="008C1C66">
      <w:r>
        <w:t>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646"/>
      </w:tblGrid>
      <w:tr w:rsidR="008C1C66" w:rsidTr="007B5D0D">
        <w:tc>
          <w:tcPr>
            <w:tcW w:w="4646" w:type="dxa"/>
          </w:tcPr>
          <w:p w:rsidR="008C1C66" w:rsidRDefault="008C1C66" w:rsidP="00573351">
            <w:pPr>
              <w:spacing w:before="120" w:after="0"/>
            </w:pPr>
            <w:r>
              <w:t>David Reece</w:t>
            </w:r>
            <w:r>
              <w:br/>
              <w:t>Renishaw plc</w:t>
            </w:r>
            <w:r>
              <w:br/>
            </w:r>
            <w:r w:rsidR="00573351">
              <w:t>New Mills</w:t>
            </w:r>
            <w:r>
              <w:br/>
              <w:t>Wotton-und</w:t>
            </w:r>
            <w:r w:rsidR="00573351">
              <w:t>er-Edge</w:t>
            </w:r>
            <w:r w:rsidR="00573351">
              <w:br/>
              <w:t>Gloucestershire GL12 8JR</w:t>
            </w:r>
            <w:r>
              <w:t xml:space="preserve"> UK</w:t>
            </w:r>
            <w:r>
              <w:br/>
              <w:t xml:space="preserve">Tel: +44 1453 523968 </w:t>
            </w:r>
            <w:r>
              <w:br/>
              <w:t xml:space="preserve">Email: </w:t>
            </w:r>
            <w:hyperlink r:id="rId9" w:history="1">
              <w:r>
                <w:rPr>
                  <w:rStyle w:val="Hyperlink"/>
                </w:rPr>
                <w:t>david.reece</w:t>
              </w:r>
              <w:r w:rsidRPr="00CA52C8">
                <w:rPr>
                  <w:rStyle w:val="Hyperlink"/>
                </w:rPr>
                <w:t>@renishaw.com</w:t>
              </w:r>
            </w:hyperlink>
            <w:r>
              <w:br/>
            </w:r>
            <w:hyperlink r:id="rId10" w:history="1">
              <w:r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8C1C66" w:rsidRPr="006E30D5" w:rsidRDefault="008C1C66" w:rsidP="007B5D0D">
            <w:pPr>
              <w:rPr>
                <w:color w:val="FF0000"/>
              </w:rPr>
            </w:pPr>
          </w:p>
        </w:tc>
      </w:tr>
    </w:tbl>
    <w:p w:rsidR="008C1C66" w:rsidRPr="008C1C66" w:rsidRDefault="008C1C66" w:rsidP="008C1C66"/>
    <w:sectPr w:rsidR="008C1C66" w:rsidRPr="008C1C66" w:rsidSect="00921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6F" w:rsidRDefault="005B226F">
      <w:r>
        <w:separator/>
      </w:r>
    </w:p>
  </w:endnote>
  <w:endnote w:type="continuationSeparator" w:id="0">
    <w:p w:rsidR="005B226F" w:rsidRDefault="005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5B226F" w:rsidP="001F0337">
    <w:pPr>
      <w:pStyle w:val="Footer"/>
    </w:pPr>
    <w:r>
      <w:tab/>
    </w:r>
    <w:r w:rsidR="00BE27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E27BE">
      <w:rPr>
        <w:rStyle w:val="PageNumber"/>
      </w:rPr>
      <w:fldChar w:fldCharType="separate"/>
    </w:r>
    <w:r w:rsidR="00781DFC">
      <w:rPr>
        <w:rStyle w:val="PageNumber"/>
        <w:noProof/>
      </w:rPr>
      <w:t>2</w:t>
    </w:r>
    <w:r w:rsidR="00BE27B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6F" w:rsidRDefault="005B226F">
      <w:r>
        <w:separator/>
      </w:r>
    </w:p>
  </w:footnote>
  <w:footnote w:type="continuationSeparator" w:id="0">
    <w:p w:rsidR="005B226F" w:rsidRDefault="005B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C3" w:rsidRDefault="00756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756DC3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4216024</wp:posOffset>
          </wp:positionH>
          <wp:positionV relativeFrom="paragraph">
            <wp:posOffset>-307966</wp:posOffset>
          </wp:positionV>
          <wp:extent cx="2200740" cy="824248"/>
          <wp:effectExtent l="19050" t="0" r="906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4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1DFC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 w:rsidR="005B226F">
      <w:rPr>
        <w:b/>
        <w:sz w:val="16"/>
      </w:rPr>
      <w:t>News from Renishaw</w:t>
    </w:r>
    <w:r w:rsidR="005B226F">
      <w:rPr>
        <w:sz w:val="16"/>
      </w:rPr>
      <w:br/>
      <w:t>…/continued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F" w:rsidRDefault="00D27967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1DFC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 w:rsidR="005B226F">
      <w:rPr>
        <w:b/>
        <w:sz w:val="16"/>
      </w:rPr>
      <w:t>Renishaw plc</w:t>
    </w:r>
  </w:p>
  <w:p w:rsidR="005B226F" w:rsidRDefault="005B226F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0" w:line="240" w:lineRule="auto"/>
      <w:rPr>
        <w:sz w:val="16"/>
      </w:rPr>
    </w:pPr>
  </w:p>
  <w:p w:rsidR="005B226F" w:rsidRDefault="005B226F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5B226F" w:rsidRDefault="005B226F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43400"/>
    <w:rsid w:val="000608A8"/>
    <w:rsid w:val="000978A8"/>
    <w:rsid w:val="000A1250"/>
    <w:rsid w:val="000C1EB6"/>
    <w:rsid w:val="00114075"/>
    <w:rsid w:val="00135B24"/>
    <w:rsid w:val="00173F93"/>
    <w:rsid w:val="001A4F5C"/>
    <w:rsid w:val="001B048A"/>
    <w:rsid w:val="001B169C"/>
    <w:rsid w:val="001C55ED"/>
    <w:rsid w:val="001E0955"/>
    <w:rsid w:val="001E38EC"/>
    <w:rsid w:val="001F0337"/>
    <w:rsid w:val="001F4443"/>
    <w:rsid w:val="00211B03"/>
    <w:rsid w:val="00244F59"/>
    <w:rsid w:val="0027738F"/>
    <w:rsid w:val="002813E2"/>
    <w:rsid w:val="002A53C8"/>
    <w:rsid w:val="002C3A29"/>
    <w:rsid w:val="00310623"/>
    <w:rsid w:val="0031342A"/>
    <w:rsid w:val="00341BA8"/>
    <w:rsid w:val="00356600"/>
    <w:rsid w:val="00376C25"/>
    <w:rsid w:val="00376D0D"/>
    <w:rsid w:val="003A76C8"/>
    <w:rsid w:val="003F1E38"/>
    <w:rsid w:val="004022CA"/>
    <w:rsid w:val="00463C27"/>
    <w:rsid w:val="004966CA"/>
    <w:rsid w:val="005113F2"/>
    <w:rsid w:val="00573351"/>
    <w:rsid w:val="005B226F"/>
    <w:rsid w:val="005F74E6"/>
    <w:rsid w:val="00610885"/>
    <w:rsid w:val="00624383"/>
    <w:rsid w:val="00643C90"/>
    <w:rsid w:val="00660EE4"/>
    <w:rsid w:val="006903D3"/>
    <w:rsid w:val="006955DD"/>
    <w:rsid w:val="006C0FA7"/>
    <w:rsid w:val="006E30D5"/>
    <w:rsid w:val="006E611D"/>
    <w:rsid w:val="006F436D"/>
    <w:rsid w:val="007026F2"/>
    <w:rsid w:val="00730D49"/>
    <w:rsid w:val="00754DA3"/>
    <w:rsid w:val="00756DC3"/>
    <w:rsid w:val="00781DFC"/>
    <w:rsid w:val="007E1ED1"/>
    <w:rsid w:val="008259A0"/>
    <w:rsid w:val="00886B58"/>
    <w:rsid w:val="008B012C"/>
    <w:rsid w:val="008B7676"/>
    <w:rsid w:val="008C1C66"/>
    <w:rsid w:val="008E79DE"/>
    <w:rsid w:val="00913C35"/>
    <w:rsid w:val="00921006"/>
    <w:rsid w:val="00944227"/>
    <w:rsid w:val="009758B5"/>
    <w:rsid w:val="009963C0"/>
    <w:rsid w:val="009C637C"/>
    <w:rsid w:val="009D2575"/>
    <w:rsid w:val="00A05AA1"/>
    <w:rsid w:val="00A07EDA"/>
    <w:rsid w:val="00A60423"/>
    <w:rsid w:val="00A649E7"/>
    <w:rsid w:val="00A7732A"/>
    <w:rsid w:val="00A801C6"/>
    <w:rsid w:val="00A83C65"/>
    <w:rsid w:val="00B146A2"/>
    <w:rsid w:val="00B33B6E"/>
    <w:rsid w:val="00B4522A"/>
    <w:rsid w:val="00B876D1"/>
    <w:rsid w:val="00BA0455"/>
    <w:rsid w:val="00BA0EDE"/>
    <w:rsid w:val="00BA10E2"/>
    <w:rsid w:val="00BA4837"/>
    <w:rsid w:val="00BB086A"/>
    <w:rsid w:val="00BB5A8D"/>
    <w:rsid w:val="00BD0CA7"/>
    <w:rsid w:val="00BE27BE"/>
    <w:rsid w:val="00BF0B95"/>
    <w:rsid w:val="00C03A12"/>
    <w:rsid w:val="00C0703F"/>
    <w:rsid w:val="00C13EE0"/>
    <w:rsid w:val="00C24089"/>
    <w:rsid w:val="00C24330"/>
    <w:rsid w:val="00C50EA9"/>
    <w:rsid w:val="00C567EA"/>
    <w:rsid w:val="00CA15D3"/>
    <w:rsid w:val="00CA2182"/>
    <w:rsid w:val="00CB6140"/>
    <w:rsid w:val="00CD23B8"/>
    <w:rsid w:val="00CE09ED"/>
    <w:rsid w:val="00CE1D7B"/>
    <w:rsid w:val="00D0610B"/>
    <w:rsid w:val="00D27967"/>
    <w:rsid w:val="00D50BE7"/>
    <w:rsid w:val="00D61DE1"/>
    <w:rsid w:val="00D770C4"/>
    <w:rsid w:val="00DC3C2A"/>
    <w:rsid w:val="00DD1331"/>
    <w:rsid w:val="00E026FA"/>
    <w:rsid w:val="00E044D2"/>
    <w:rsid w:val="00E12D03"/>
    <w:rsid w:val="00E14156"/>
    <w:rsid w:val="00E446AC"/>
    <w:rsid w:val="00E45055"/>
    <w:rsid w:val="00E57813"/>
    <w:rsid w:val="00E76D91"/>
    <w:rsid w:val="00EA5EC2"/>
    <w:rsid w:val="00ED509A"/>
    <w:rsid w:val="00EF685E"/>
    <w:rsid w:val="00F26C29"/>
    <w:rsid w:val="00F85AA7"/>
    <w:rsid w:val="00FC77A8"/>
    <w:rsid w:val="00FC7932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A2851E5-20AB-4803-8F12-DE9FCAF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50E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nishaw.com/rama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enishaw.com/ra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n.hayward@renishaw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press release</vt:lpstr>
    </vt:vector>
  </TitlesOfParts>
  <Company>Renishaw plc</Company>
  <LinksUpToDate>false</LinksUpToDate>
  <CharactersWithSpaces>4115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press release</dc:title>
  <dc:creator>Renishaw</dc:creator>
  <dc:description/>
  <cp:lastModifiedBy>Julia Newman</cp:lastModifiedBy>
  <cp:revision>4</cp:revision>
  <cp:lastPrinted>2015-04-20T07:23:00Z</cp:lastPrinted>
  <dcterms:created xsi:type="dcterms:W3CDTF">2015-04-21T14:18:00Z</dcterms:created>
  <dcterms:modified xsi:type="dcterms:W3CDTF">2015-04-22T08:39:00Z</dcterms:modified>
</cp:coreProperties>
</file>