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D24F4A" w:rsidRDefault="00092672" w:rsidP="00D24F4A">
      <w:pPr>
        <w:spacing w:line="24" w:lineRule="atLeast"/>
        <w:ind w:right="567"/>
        <w:rPr>
          <w:rFonts w:ascii="Arial" w:hAnsi="Arial" w:cs="Arial"/>
          <w:i/>
        </w:rPr>
      </w:pPr>
      <w:r w:rsidRPr="00D24F4A">
        <w:rPr>
          <w:rFonts w:ascii="Arial" w:hAnsi="Arial" w:cs="Arial"/>
          <w:i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 wp14:anchorId="2B3F40A3" wp14:editId="349F657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8A" w:rsidRPr="00D24F4A" w:rsidRDefault="0073088A" w:rsidP="00D24F4A">
      <w:pPr>
        <w:spacing w:line="24" w:lineRule="atLeast"/>
        <w:rPr>
          <w:rFonts w:ascii="Arial" w:hAnsi="Arial" w:cs="Arial"/>
        </w:rPr>
      </w:pPr>
    </w:p>
    <w:p w:rsidR="008F05CA" w:rsidRPr="00D24F4A" w:rsidRDefault="005863C2" w:rsidP="00D24F4A">
      <w:pPr>
        <w:spacing w:line="24" w:lineRule="atLeast"/>
        <w:rPr>
          <w:rFonts w:ascii="Arial" w:hAnsi="Arial" w:cs="Arial"/>
          <w:b/>
          <w:sz w:val="22"/>
        </w:rPr>
      </w:pPr>
      <w:r w:rsidRPr="00D24F4A">
        <w:rPr>
          <w:rFonts w:ascii="Arial" w:hAnsi="Arial" w:cs="Arial"/>
          <w:b/>
          <w:sz w:val="22"/>
        </w:rPr>
        <w:t xml:space="preserve">Renishaw uvádí na trh nové softwarové řešení pro kalibrační systémy s názvem CARTO </w:t>
      </w:r>
    </w:p>
    <w:p w:rsidR="008F05CA" w:rsidRPr="00D24F4A" w:rsidRDefault="008F05CA" w:rsidP="00D24F4A">
      <w:pPr>
        <w:spacing w:line="24" w:lineRule="atLeast"/>
        <w:rPr>
          <w:rFonts w:ascii="Arial" w:hAnsi="Arial" w:cs="Arial"/>
        </w:rPr>
      </w:pPr>
    </w:p>
    <w:p w:rsidR="00C8409E" w:rsidRPr="003727FD" w:rsidRDefault="00C750B9" w:rsidP="003727FD">
      <w:pPr>
        <w:pStyle w:val="Pa18"/>
        <w:spacing w:line="24" w:lineRule="atLeast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 xml:space="preserve">Společnost Renishaw na veletrhu EMO 2015 představuje nový software pro kalibrační systémy Renishaw. Součástí softwarového řešení CARTO jsou aplikace Capture a Explore, které jsou určeny pro snímání, resp. analýzu dat zjištěných laserovým interferometrickým systémem Renishaw XL-80. CARTO ve verzi 1.1 podporuje lineární měření, úhlová měření a měření přímosti. Software CARTO je vybaven novým databázovým systémem, který automaticky ukládá a organizuje data, zjednodušuje obsluhu měřicího systému a umožňuje rychlé a snadné porovnávání dat s výsledky předchozích měření. </w:t>
      </w:r>
    </w:p>
    <w:p w:rsidR="001B42B3" w:rsidRPr="003727FD" w:rsidRDefault="001B42B3" w:rsidP="003727FD">
      <w:pPr>
        <w:spacing w:line="24" w:lineRule="atLeast"/>
        <w:rPr>
          <w:rFonts w:ascii="Arial" w:hAnsi="Arial" w:cs="Arial"/>
        </w:rPr>
      </w:pPr>
    </w:p>
    <w:p w:rsidR="008F05CA" w:rsidRPr="003727FD" w:rsidRDefault="003727FD" w:rsidP="003727FD">
      <w:pPr>
        <w:spacing w:line="2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Aplikace Capture </w:t>
      </w:r>
      <w:r w:rsidR="008F05CA" w:rsidRPr="003727FD">
        <w:rPr>
          <w:rFonts w:ascii="Arial" w:hAnsi="Arial" w:cs="Arial"/>
        </w:rPr>
        <w:t>dodávaná nyní jako součást software CARTO je určená ke snímání dat a oproti předchozí verzi přináší následující zlepšení a řadu nových funkcí:</w:t>
      </w:r>
    </w:p>
    <w:p w:rsidR="008F05CA" w:rsidRPr="003727FD" w:rsidRDefault="008F05CA" w:rsidP="003727FD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>Automatická detekce směru pohybu stroje eliminuje vliv operátora na výsledky měření.</w:t>
      </w:r>
    </w:p>
    <w:p w:rsidR="008F05CA" w:rsidRPr="003727FD" w:rsidRDefault="008F05CA" w:rsidP="003727FD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 xml:space="preserve">Intuitivní uživatelské rozhraní umožňuje rychlejší zácvik nových uživatelů a významně snižuje požadavky na školení obsluhy. </w:t>
      </w:r>
    </w:p>
    <w:p w:rsidR="003606EB" w:rsidRPr="003727FD" w:rsidRDefault="003606EB" w:rsidP="003727FD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 xml:space="preserve">Všechny základní funkce jsou dostupné z jediné obrazovky. </w:t>
      </w:r>
    </w:p>
    <w:p w:rsidR="003606EB" w:rsidRDefault="003606EB" w:rsidP="003727FD">
      <w:pPr>
        <w:pStyle w:val="ListParagraph"/>
        <w:numPr>
          <w:ilvl w:val="0"/>
          <w:numId w:val="2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>Automatické vytváření cílových sekvencí podle ISO-10360 významně zjednodušuje přípravu měření.</w:t>
      </w:r>
    </w:p>
    <w:p w:rsidR="000F2D1E" w:rsidRPr="003727FD" w:rsidRDefault="000F2D1E" w:rsidP="000F2D1E">
      <w:pPr>
        <w:pStyle w:val="ListParagraph"/>
        <w:spacing w:after="0" w:line="24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05CA" w:rsidRPr="003727FD" w:rsidRDefault="008F05CA" w:rsidP="003727FD">
      <w:pPr>
        <w:spacing w:line="24" w:lineRule="atLeast"/>
        <w:rPr>
          <w:rFonts w:ascii="Arial" w:hAnsi="Arial" w:cs="Arial"/>
        </w:rPr>
      </w:pPr>
      <w:r w:rsidRPr="003727FD">
        <w:rPr>
          <w:rFonts w:ascii="Arial" w:hAnsi="Arial" w:cs="Arial"/>
        </w:rPr>
        <w:t>Aplikace Explore přináší do systému CARTO výhody datové analýzy XCal-View s následujícími vlastnostmi:</w:t>
      </w:r>
    </w:p>
    <w:p w:rsidR="008F05CA" w:rsidRPr="003727FD" w:rsidRDefault="008F05CA" w:rsidP="003727FD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>Testy uložené v databázi lze prohledávat podle různých kritérií (název stroje, operátor, datum atd.). To uživateli umožňuje pohodlnou revizi historie naměřených dat.</w:t>
      </w:r>
    </w:p>
    <w:p w:rsidR="008F05CA" w:rsidRPr="003727FD" w:rsidRDefault="008F05CA" w:rsidP="003727FD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>Jednotlivá měření lze zobrazit současně přes sebe a vizuálně porovnat rozdíly mezi naměřenými daty.</w:t>
      </w:r>
    </w:p>
    <w:p w:rsidR="003606EB" w:rsidRPr="003727FD" w:rsidRDefault="003606EB" w:rsidP="003727FD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>Z výsledků měření lze vytvářet lineární kompenzační soubory.</w:t>
      </w:r>
    </w:p>
    <w:p w:rsidR="003F053C" w:rsidRPr="003727FD" w:rsidRDefault="003606EB" w:rsidP="003727FD">
      <w:pPr>
        <w:pStyle w:val="ListParagraph"/>
        <w:numPr>
          <w:ilvl w:val="0"/>
          <w:numId w:val="3"/>
        </w:numPr>
        <w:spacing w:after="0" w:line="24" w:lineRule="atLeast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>Výsledky měření lze zobrazit v uživatelsky definovatelném formátu včetně volby tloušťky čar v grafu a vložení loga společnosti do záhlaví reportu.</w:t>
      </w:r>
    </w:p>
    <w:p w:rsidR="00816786" w:rsidRPr="003727FD" w:rsidRDefault="00816786" w:rsidP="003727FD">
      <w:pPr>
        <w:pStyle w:val="ListParagraph"/>
        <w:spacing w:after="0" w:line="24" w:lineRule="atLeast"/>
        <w:rPr>
          <w:rFonts w:ascii="Arial" w:hAnsi="Arial" w:cs="Arial"/>
          <w:sz w:val="20"/>
          <w:szCs w:val="20"/>
        </w:rPr>
      </w:pPr>
    </w:p>
    <w:p w:rsidR="004E65CF" w:rsidRPr="003727FD" w:rsidRDefault="00932502" w:rsidP="003727FD">
      <w:pPr>
        <w:pStyle w:val="ListParagraph"/>
        <w:spacing w:after="0" w:line="24" w:lineRule="atLeast"/>
        <w:ind w:left="0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>Uživatelsky přívětivé rozhraní</w:t>
      </w:r>
    </w:p>
    <w:p w:rsidR="004E65CF" w:rsidRPr="003727FD" w:rsidRDefault="004E65CF" w:rsidP="003727FD">
      <w:pPr>
        <w:pStyle w:val="ListParagraph"/>
        <w:spacing w:after="0" w:line="24" w:lineRule="atLeast"/>
        <w:ind w:left="0"/>
        <w:rPr>
          <w:rFonts w:ascii="Arial" w:hAnsi="Arial" w:cs="Arial"/>
          <w:sz w:val="20"/>
          <w:szCs w:val="20"/>
        </w:rPr>
      </w:pPr>
    </w:p>
    <w:p w:rsidR="003727FD" w:rsidRPr="003727FD" w:rsidRDefault="00816786" w:rsidP="003727FD">
      <w:pPr>
        <w:pStyle w:val="ListParagraph"/>
        <w:spacing w:after="0" w:line="24" w:lineRule="atLeast"/>
        <w:ind w:left="0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>Intuitivní uživatelské rozhraní CARTO usnadňuje zácvik nových uživatelů systému a významně snižuje požadavky na školení obsluhy. Množství funkcí umožňujících úpravu prostředí podle požadavků uživatele přináší možnost opravdu osobního nastavení obou aplikací Capture i Explore.</w:t>
      </w:r>
    </w:p>
    <w:p w:rsidR="003727FD" w:rsidRPr="003727FD" w:rsidRDefault="003727FD" w:rsidP="003727FD">
      <w:pPr>
        <w:pStyle w:val="ListParagraph"/>
        <w:spacing w:after="0" w:line="24" w:lineRule="atLeast"/>
        <w:ind w:left="0"/>
        <w:rPr>
          <w:rFonts w:ascii="Arial" w:hAnsi="Arial" w:cs="Arial"/>
          <w:sz w:val="20"/>
          <w:szCs w:val="20"/>
        </w:rPr>
      </w:pPr>
    </w:p>
    <w:p w:rsidR="003727FD" w:rsidRDefault="00EE4472" w:rsidP="003727FD">
      <w:pPr>
        <w:pStyle w:val="ListParagraph"/>
        <w:spacing w:after="0" w:line="24" w:lineRule="atLeast"/>
        <w:ind w:left="0"/>
        <w:rPr>
          <w:rFonts w:ascii="Arial" w:hAnsi="Arial" w:cs="Arial"/>
          <w:sz w:val="20"/>
          <w:szCs w:val="20"/>
        </w:rPr>
      </w:pPr>
      <w:r w:rsidRPr="003727FD">
        <w:rPr>
          <w:rFonts w:ascii="Arial" w:hAnsi="Arial" w:cs="Arial"/>
          <w:sz w:val="20"/>
          <w:szCs w:val="20"/>
        </w:rPr>
        <w:t xml:space="preserve">Další vývoj systému CARTO bude směřovat k přidávání dalších funkcí včetně rotačních měření, měření rovinnosti a dynamických měření. CARTO ve verzi 1.1 bude k dispozici k bezplatnému stažení z </w:t>
      </w:r>
      <w:hyperlink r:id="rId8">
        <w:r w:rsidRPr="003727FD">
          <w:rPr>
            <w:rFonts w:ascii="Arial" w:hAnsi="Arial" w:cs="Arial"/>
            <w:sz w:val="20"/>
            <w:szCs w:val="20"/>
          </w:rPr>
          <w:t>www.renishaw.com/carto</w:t>
        </w:r>
      </w:hyperlink>
      <w:r w:rsidR="003727FD" w:rsidRPr="003727FD">
        <w:rPr>
          <w:rFonts w:ascii="Arial" w:hAnsi="Arial" w:cs="Arial"/>
          <w:sz w:val="20"/>
          <w:szCs w:val="20"/>
        </w:rPr>
        <w:t>.</w:t>
      </w:r>
    </w:p>
    <w:p w:rsidR="003727FD" w:rsidRDefault="003727FD" w:rsidP="003727FD">
      <w:pPr>
        <w:spacing w:line="24" w:lineRule="atLeast"/>
        <w:contextualSpacing/>
        <w:rPr>
          <w:rFonts w:ascii="Arial" w:hAnsi="Arial" w:cs="Arial"/>
        </w:rPr>
      </w:pPr>
    </w:p>
    <w:p w:rsidR="005863C2" w:rsidRPr="003727FD" w:rsidRDefault="008734A7" w:rsidP="003727FD">
      <w:pPr>
        <w:spacing w:line="24" w:lineRule="atLeast"/>
        <w:contextualSpacing/>
        <w:rPr>
          <w:rFonts w:ascii="Arial" w:hAnsi="Arial" w:cs="Arial"/>
        </w:rPr>
      </w:pPr>
      <w:r w:rsidRPr="003727FD">
        <w:rPr>
          <w:rFonts w:ascii="Arial" w:hAnsi="Arial" w:cs="Arial"/>
        </w:rPr>
        <w:t xml:space="preserve">Další informace o kalibračních produktech Renishaw naleznete na </w:t>
      </w:r>
      <w:hyperlink r:id="rId9" w:history="1">
        <w:r w:rsidR="00D32E5F" w:rsidRPr="003727FD">
          <w:rPr>
            <w:rStyle w:val="Hyperlink"/>
            <w:rFonts w:ascii="Arial" w:hAnsi="Arial" w:cs="Arial"/>
            <w:color w:val="auto"/>
            <w:u w:val="none"/>
          </w:rPr>
          <w:t>www.renishaw.cz/calibration</w:t>
        </w:r>
      </w:hyperlink>
      <w:r w:rsidRPr="003727FD">
        <w:rPr>
          <w:rFonts w:ascii="Arial" w:hAnsi="Arial" w:cs="Arial"/>
        </w:rPr>
        <w:t xml:space="preserve">. </w:t>
      </w:r>
    </w:p>
    <w:p w:rsidR="00C74D60" w:rsidRPr="00D24F4A" w:rsidRDefault="00D24F4A" w:rsidP="00D24F4A">
      <w:pPr>
        <w:pStyle w:val="NormalWeb"/>
        <w:spacing w:line="24" w:lineRule="atLeast"/>
        <w:jc w:val="center"/>
        <w:rPr>
          <w:rFonts w:ascii="Arial" w:hAnsi="Arial" w:cs="Arial"/>
          <w:sz w:val="20"/>
          <w:szCs w:val="16"/>
        </w:rPr>
      </w:pPr>
      <w:r w:rsidRPr="00D24F4A">
        <w:rPr>
          <w:rFonts w:ascii="Arial" w:hAnsi="Arial" w:cs="Arial"/>
          <w:sz w:val="22"/>
        </w:rPr>
        <w:t>-</w:t>
      </w:r>
      <w:r w:rsidR="00022464" w:rsidRPr="00D24F4A">
        <w:rPr>
          <w:rFonts w:ascii="Arial" w:hAnsi="Arial" w:cs="Arial"/>
          <w:sz w:val="22"/>
        </w:rPr>
        <w:t>Konec</w:t>
      </w:r>
      <w:r w:rsidRPr="00D24F4A">
        <w:rPr>
          <w:rFonts w:ascii="Arial" w:hAnsi="Arial" w:cs="Arial"/>
          <w:sz w:val="22"/>
        </w:rPr>
        <w:t>-</w:t>
      </w:r>
    </w:p>
    <w:sectPr w:rsidR="00C74D60" w:rsidRPr="00D24F4A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FB" w:rsidRDefault="004D60FB" w:rsidP="002E2F8C">
      <w:r>
        <w:separator/>
      </w:r>
    </w:p>
  </w:endnote>
  <w:endnote w:type="continuationSeparator" w:id="0">
    <w:p w:rsidR="004D60FB" w:rsidRDefault="004D60F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FB" w:rsidRDefault="004D60FB" w:rsidP="002E2F8C">
      <w:r>
        <w:separator/>
      </w:r>
    </w:p>
  </w:footnote>
  <w:footnote w:type="continuationSeparator" w:id="0">
    <w:p w:rsidR="004D60FB" w:rsidRDefault="004D60FB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31F25"/>
    <w:multiLevelType w:val="hybridMultilevel"/>
    <w:tmpl w:val="37DACE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2464"/>
    <w:rsid w:val="00023932"/>
    <w:rsid w:val="000566E5"/>
    <w:rsid w:val="0006668E"/>
    <w:rsid w:val="00092672"/>
    <w:rsid w:val="000A2D8A"/>
    <w:rsid w:val="000B6575"/>
    <w:rsid w:val="000E7D5D"/>
    <w:rsid w:val="000F2D1E"/>
    <w:rsid w:val="0012029C"/>
    <w:rsid w:val="0016753A"/>
    <w:rsid w:val="00180B30"/>
    <w:rsid w:val="00182797"/>
    <w:rsid w:val="001A5B15"/>
    <w:rsid w:val="001B42B3"/>
    <w:rsid w:val="0020149D"/>
    <w:rsid w:val="0021225A"/>
    <w:rsid w:val="00224AA1"/>
    <w:rsid w:val="00227CE4"/>
    <w:rsid w:val="002469DB"/>
    <w:rsid w:val="0025597D"/>
    <w:rsid w:val="002E2F8C"/>
    <w:rsid w:val="003377F3"/>
    <w:rsid w:val="00352FEB"/>
    <w:rsid w:val="003606EB"/>
    <w:rsid w:val="003647B3"/>
    <w:rsid w:val="0037242B"/>
    <w:rsid w:val="003727FD"/>
    <w:rsid w:val="0037662E"/>
    <w:rsid w:val="00381AE5"/>
    <w:rsid w:val="00387027"/>
    <w:rsid w:val="00392EF6"/>
    <w:rsid w:val="0039382D"/>
    <w:rsid w:val="003D5D29"/>
    <w:rsid w:val="003E6E81"/>
    <w:rsid w:val="003F053C"/>
    <w:rsid w:val="003F2730"/>
    <w:rsid w:val="00407D9A"/>
    <w:rsid w:val="004863E7"/>
    <w:rsid w:val="00490E55"/>
    <w:rsid w:val="004930B0"/>
    <w:rsid w:val="0049414C"/>
    <w:rsid w:val="004B17F0"/>
    <w:rsid w:val="004C5163"/>
    <w:rsid w:val="004D60FB"/>
    <w:rsid w:val="004E65CF"/>
    <w:rsid w:val="004F5243"/>
    <w:rsid w:val="005124E0"/>
    <w:rsid w:val="0051555C"/>
    <w:rsid w:val="00522645"/>
    <w:rsid w:val="00546FE4"/>
    <w:rsid w:val="00577F8E"/>
    <w:rsid w:val="005806BA"/>
    <w:rsid w:val="005863C2"/>
    <w:rsid w:val="00592D79"/>
    <w:rsid w:val="005A7A54"/>
    <w:rsid w:val="00614B49"/>
    <w:rsid w:val="0065468E"/>
    <w:rsid w:val="0069188E"/>
    <w:rsid w:val="00694EDE"/>
    <w:rsid w:val="006B37DC"/>
    <w:rsid w:val="006C2C75"/>
    <w:rsid w:val="006E4D82"/>
    <w:rsid w:val="006F377D"/>
    <w:rsid w:val="0073088A"/>
    <w:rsid w:val="00760943"/>
    <w:rsid w:val="00775194"/>
    <w:rsid w:val="007A2B1B"/>
    <w:rsid w:val="007C4DCE"/>
    <w:rsid w:val="007F755E"/>
    <w:rsid w:val="00816786"/>
    <w:rsid w:val="00830178"/>
    <w:rsid w:val="00864808"/>
    <w:rsid w:val="008734A7"/>
    <w:rsid w:val="008757C5"/>
    <w:rsid w:val="008C419B"/>
    <w:rsid w:val="008D3B4D"/>
    <w:rsid w:val="008E2064"/>
    <w:rsid w:val="008F05CA"/>
    <w:rsid w:val="00910A83"/>
    <w:rsid w:val="00932502"/>
    <w:rsid w:val="009B326C"/>
    <w:rsid w:val="009C7661"/>
    <w:rsid w:val="00A32C35"/>
    <w:rsid w:val="00A73DF3"/>
    <w:rsid w:val="00A82BC2"/>
    <w:rsid w:val="00A97343"/>
    <w:rsid w:val="00AB592D"/>
    <w:rsid w:val="00B35AA9"/>
    <w:rsid w:val="00B53C11"/>
    <w:rsid w:val="00B61F67"/>
    <w:rsid w:val="00B70DAB"/>
    <w:rsid w:val="00BC5489"/>
    <w:rsid w:val="00C033AC"/>
    <w:rsid w:val="00C47966"/>
    <w:rsid w:val="00C74D60"/>
    <w:rsid w:val="00C750B9"/>
    <w:rsid w:val="00C8409E"/>
    <w:rsid w:val="00CB0C2C"/>
    <w:rsid w:val="00CC4B43"/>
    <w:rsid w:val="00CF722A"/>
    <w:rsid w:val="00D14D1E"/>
    <w:rsid w:val="00D162F7"/>
    <w:rsid w:val="00D20622"/>
    <w:rsid w:val="00D24F4A"/>
    <w:rsid w:val="00D32E5F"/>
    <w:rsid w:val="00D53E02"/>
    <w:rsid w:val="00D92177"/>
    <w:rsid w:val="00D94955"/>
    <w:rsid w:val="00D97E36"/>
    <w:rsid w:val="00DA4440"/>
    <w:rsid w:val="00E16EDF"/>
    <w:rsid w:val="00E73435"/>
    <w:rsid w:val="00EE4472"/>
    <w:rsid w:val="00F04839"/>
    <w:rsid w:val="00F05286"/>
    <w:rsid w:val="00F30D7C"/>
    <w:rsid w:val="00F560D5"/>
    <w:rsid w:val="00F71F07"/>
    <w:rsid w:val="00F81452"/>
    <w:rsid w:val="00FA3F2E"/>
    <w:rsid w:val="00FB0B5D"/>
    <w:rsid w:val="00FC43E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4B5B8AD-F8D0-42A1-B5F8-4D9E8D5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5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74D6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C74D6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C74D60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3E0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2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en/carto--309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cz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2499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http://www.renishaw.com/en/carto--30924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2015-06-10T10:20:00Z</cp:lastPrinted>
  <dcterms:created xsi:type="dcterms:W3CDTF">2015-06-24T10:59:00Z</dcterms:created>
  <dcterms:modified xsi:type="dcterms:W3CDTF">2015-09-15T07:46:00Z</dcterms:modified>
</cp:coreProperties>
</file>