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0A" w:rsidRPr="000A03E0" w:rsidRDefault="002D40B5" w:rsidP="0016753A">
      <w:pPr>
        <w:ind w:right="567"/>
        <w:rPr>
          <w:rFonts w:ascii="Arial" w:hAnsi="Arial" w:cs="Arial"/>
          <w:lang w:val="cs-CZ"/>
        </w:rPr>
      </w:pPr>
      <w:r w:rsidRPr="000A03E0">
        <w:rPr>
          <w:noProof/>
          <w:lang w:val="cs-CZ" w:eastAsia="ko-KR"/>
        </w:rPr>
        <w:drawing>
          <wp:anchor distT="0" distB="0" distL="114300" distR="114300" simplePos="0" relativeHeight="251658240"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05025" cy="790575"/>
                    </a:xfrm>
                    <a:prstGeom prst="rect">
                      <a:avLst/>
                    </a:prstGeom>
                    <a:noFill/>
                  </pic:spPr>
                </pic:pic>
              </a:graphicData>
            </a:graphic>
          </wp:anchor>
        </w:drawing>
      </w:r>
    </w:p>
    <w:p w:rsidR="00BB360A" w:rsidRPr="000A03E0" w:rsidRDefault="00316DE6" w:rsidP="00394B4F">
      <w:pPr>
        <w:spacing w:line="360" w:lineRule="auto"/>
        <w:jc w:val="both"/>
        <w:rPr>
          <w:rFonts w:ascii="Arial" w:hAnsi="Arial" w:cs="Arial"/>
          <w:b/>
          <w:sz w:val="22"/>
          <w:szCs w:val="22"/>
          <w:lang w:val="cs-CZ"/>
        </w:rPr>
      </w:pPr>
      <w:r w:rsidRPr="000A03E0">
        <w:rPr>
          <w:rFonts w:ascii="Arial" w:hAnsi="Arial"/>
          <w:b/>
          <w:noProof/>
          <w:sz w:val="28"/>
          <w:lang w:val="cs-CZ"/>
        </w:rPr>
        <w:t>Novinky společnosti Renishaw</w:t>
      </w:r>
    </w:p>
    <w:p w:rsidR="00316DE6" w:rsidRPr="000A03E0" w:rsidRDefault="00316DE6" w:rsidP="00BD440A">
      <w:pPr>
        <w:spacing w:after="122" w:line="312" w:lineRule="auto"/>
        <w:ind w:right="-554"/>
        <w:outlineLvl w:val="0"/>
        <w:rPr>
          <w:rFonts w:ascii="Arial" w:hAnsi="Arial" w:cs="Arial"/>
          <w:b/>
          <w:bCs/>
          <w:kern w:val="36"/>
          <w:sz w:val="22"/>
          <w:szCs w:val="22"/>
          <w:lang w:val="cs-CZ"/>
        </w:rPr>
      </w:pPr>
      <w:bookmarkStart w:id="0" w:name="OLE_LINK1"/>
      <w:bookmarkStart w:id="1" w:name="OLE_LINK2"/>
    </w:p>
    <w:p w:rsidR="00316DE6" w:rsidRPr="000A03E0" w:rsidRDefault="00316DE6" w:rsidP="00316DE6">
      <w:pPr>
        <w:spacing w:after="122" w:line="312" w:lineRule="auto"/>
        <w:ind w:right="-554"/>
        <w:outlineLvl w:val="0"/>
        <w:rPr>
          <w:rFonts w:ascii="Arial" w:hAnsi="Arial" w:cs="Arial"/>
          <w:b/>
          <w:bCs/>
          <w:kern w:val="36"/>
          <w:sz w:val="24"/>
          <w:szCs w:val="22"/>
          <w:lang w:val="cs-CZ"/>
        </w:rPr>
      </w:pPr>
      <w:bookmarkStart w:id="2" w:name="OLE_LINK3"/>
      <w:bookmarkStart w:id="3" w:name="OLE_LINK4"/>
      <w:r w:rsidRPr="000A03E0">
        <w:rPr>
          <w:rFonts w:ascii="Arial" w:hAnsi="Arial" w:cs="Arial"/>
          <w:b/>
          <w:bCs/>
          <w:kern w:val="36"/>
          <w:sz w:val="24"/>
          <w:szCs w:val="22"/>
          <w:lang w:val="cs-CZ"/>
        </w:rPr>
        <w:t>Nadzvukové auto BLOODHOUND SSC využívá zkušenosti společnosti Renishaw s 3D tiskem</w:t>
      </w:r>
    </w:p>
    <w:bookmarkEnd w:id="0"/>
    <w:bookmarkEnd w:id="1"/>
    <w:bookmarkEnd w:id="2"/>
    <w:bookmarkEnd w:id="3"/>
    <w:p w:rsidR="00316DE6" w:rsidRPr="000A03E0" w:rsidRDefault="00316DE6" w:rsidP="00316DE6">
      <w:pPr>
        <w:rPr>
          <w:rFonts w:ascii="Arial" w:hAnsi="Arial" w:cs="Arial"/>
          <w:kern w:val="36"/>
          <w:lang w:val="cs-CZ"/>
        </w:rPr>
      </w:pPr>
      <w:r w:rsidRPr="000A03E0">
        <w:rPr>
          <w:rFonts w:ascii="Arial" w:hAnsi="Arial" w:cs="Arial"/>
          <w:kern w:val="36"/>
          <w:lang w:val="cs-CZ"/>
        </w:rPr>
        <w:t>Renishaw, jedna z předních britských technologických firem spolupracuje na vývoji prototypu vozidla Bloodhound SSC, které se v létě 2015 pokusí překonat magickou rychlost 1 000 mil za hodinu (přibližně 1609 km/h). Renishaw přispívá svými znalostmi a zkušenostmi z oboru laserového spékání kovů.</w:t>
      </w:r>
    </w:p>
    <w:p w:rsidR="00316DE6" w:rsidRPr="000A03E0" w:rsidRDefault="00316DE6" w:rsidP="00316DE6">
      <w:pPr>
        <w:rPr>
          <w:rFonts w:ascii="Arial" w:hAnsi="Arial" w:cs="Arial"/>
          <w:kern w:val="36"/>
          <w:lang w:val="cs-CZ"/>
        </w:rPr>
      </w:pPr>
    </w:p>
    <w:p w:rsidR="00316DE6" w:rsidRPr="000A03E0" w:rsidRDefault="00316DE6" w:rsidP="00316DE6">
      <w:pPr>
        <w:rPr>
          <w:rFonts w:ascii="Arial" w:hAnsi="Arial" w:cs="Arial"/>
          <w:kern w:val="36"/>
          <w:lang w:val="cs-CZ"/>
        </w:rPr>
      </w:pPr>
      <w:r w:rsidRPr="000A03E0">
        <w:rPr>
          <w:rFonts w:ascii="Arial" w:hAnsi="Arial" w:cs="Arial"/>
          <w:kern w:val="36"/>
          <w:lang w:val="cs-CZ"/>
        </w:rPr>
        <w:t>Jednou z nejkritičtějších komponent vozidla je špička přídě, na kterou bude při pokusu o překonání rychlostního rekordu působit tlak vzduchu až 12 tun na metr čtvereční. Pro zvládnutí takového zatížení bylo potřeba špičku karosérie navrhnout z titanu. Přední část karosérie bude tvořena skořepinou z uhlíkových vlákem a titanová špička k ní bude přilepena.</w:t>
      </w:r>
    </w:p>
    <w:p w:rsidR="00316DE6" w:rsidRPr="000A03E0" w:rsidRDefault="00316DE6" w:rsidP="00316DE6">
      <w:pPr>
        <w:rPr>
          <w:rFonts w:ascii="Arial" w:hAnsi="Arial" w:cs="Arial"/>
          <w:kern w:val="36"/>
          <w:lang w:val="cs-CZ"/>
        </w:rPr>
      </w:pPr>
    </w:p>
    <w:p w:rsidR="00316DE6" w:rsidRPr="000A03E0" w:rsidRDefault="00316DE6" w:rsidP="00316DE6">
      <w:pPr>
        <w:rPr>
          <w:rFonts w:ascii="Arial" w:hAnsi="Arial" w:cs="Arial"/>
          <w:kern w:val="36"/>
          <w:lang w:val="cs-CZ"/>
        </w:rPr>
      </w:pPr>
      <w:r w:rsidRPr="000A03E0">
        <w:rPr>
          <w:rFonts w:ascii="Arial" w:hAnsi="Arial" w:cs="Arial"/>
          <w:kern w:val="36"/>
          <w:lang w:val="cs-CZ"/>
        </w:rPr>
        <w:t>Společnost Renishaw projektovému týmu poskytla své zdroje a vyrobila špičku auta na svých strojích pro laserové spékání kovů. Využila přitom technologii aditivní výroby, která umožňuje spékáním extrémně tenkých vrstev jemných kovových prášků vytvořit složité funkční komponenty. Zkušenosti získané při stavbě prototypu využije tým BLOODHOUND k vyhodnocení možných výrobních procesů a k dalším technickým analýzám.</w:t>
      </w:r>
    </w:p>
    <w:p w:rsidR="00316DE6" w:rsidRPr="000A03E0" w:rsidRDefault="00316DE6" w:rsidP="00316DE6">
      <w:pPr>
        <w:rPr>
          <w:rFonts w:ascii="Arial" w:hAnsi="Arial" w:cs="Arial"/>
          <w:kern w:val="36"/>
          <w:lang w:val="cs-CZ"/>
        </w:rPr>
      </w:pPr>
    </w:p>
    <w:p w:rsidR="00316DE6" w:rsidRPr="000A03E0" w:rsidRDefault="00316DE6" w:rsidP="00316DE6">
      <w:pPr>
        <w:rPr>
          <w:rFonts w:ascii="Arial" w:hAnsi="Arial" w:cs="Arial"/>
          <w:kern w:val="36"/>
          <w:lang w:val="cs-CZ"/>
        </w:rPr>
      </w:pPr>
      <w:r w:rsidRPr="000A03E0">
        <w:rPr>
          <w:rFonts w:ascii="Arial" w:hAnsi="Arial" w:cs="Arial"/>
          <w:kern w:val="36"/>
          <w:lang w:val="cs-CZ"/>
        </w:rPr>
        <w:t xml:space="preserve">Dan Johns, vedoucí inženýr projektu BLOODHOUND SSC zodpovědný za materiály, procesy a technologie, k tomu říká: „Věříme, že nejdůležitější výhodou plynoucí z výroby špičky vozu metodou laserového spékání kovů je možnost vytvořit dutou, ale velmi pevnou titanovou strukturu. Úpravami tloušťky stěny špičky chceme dosáhnout minimalizace její hmotnosti. Konvenční výroba takovéto komponenty by byla extrémně náročná a vyžádala by si designové kompromisy. V neposlední řadě by pak 95 % drahého materiálu skončilo jako nevyužitý odpad.“  </w:t>
      </w:r>
    </w:p>
    <w:p w:rsidR="00316DE6" w:rsidRPr="000A03E0" w:rsidRDefault="00316DE6" w:rsidP="00316DE6">
      <w:pPr>
        <w:rPr>
          <w:rFonts w:ascii="Arial" w:hAnsi="Arial" w:cs="Arial"/>
          <w:kern w:val="36"/>
          <w:lang w:val="cs-CZ"/>
        </w:rPr>
      </w:pPr>
    </w:p>
    <w:p w:rsidR="00316DE6" w:rsidRPr="000A03E0" w:rsidRDefault="00316DE6" w:rsidP="00316DE6">
      <w:pPr>
        <w:rPr>
          <w:rFonts w:ascii="Arial" w:hAnsi="Arial" w:cs="Arial"/>
          <w:kern w:val="36"/>
          <w:lang w:val="cs-CZ"/>
        </w:rPr>
      </w:pPr>
      <w:r w:rsidRPr="000A03E0">
        <w:rPr>
          <w:rFonts w:ascii="Arial" w:hAnsi="Arial" w:cs="Arial"/>
          <w:kern w:val="36"/>
          <w:lang w:val="cs-CZ"/>
        </w:rPr>
        <w:t>Britský ministr pro univerzity a vědu David Willetts 4. července 2013 formálně otevřel nové technické centrum společnosti BLOODHOUND v Avonmouthu v Bristolu, ve kterém nyní probíhá sestavování nadzvukového auta. Oznámil také udělení grantu ve výši 1 milionu liber od britské výzkumné rady EPSRC (Engineering and Physical Sciences Research Council) na podporu vzdělávacích a dalších nadstavbových aktivit v rámci projektu BLOODHOUND, jejichž cílem je povzbudit zájem dětí o vědu, technologie, strojírenství a matematiku.</w:t>
      </w:r>
    </w:p>
    <w:p w:rsidR="00316DE6" w:rsidRPr="000A03E0" w:rsidRDefault="00316DE6" w:rsidP="00316DE6">
      <w:pPr>
        <w:rPr>
          <w:rFonts w:ascii="Arial" w:hAnsi="Arial" w:cs="Arial"/>
          <w:kern w:val="36"/>
          <w:lang w:val="cs-CZ"/>
        </w:rPr>
      </w:pPr>
    </w:p>
    <w:p w:rsidR="00316DE6" w:rsidRPr="000A03E0" w:rsidRDefault="00316DE6" w:rsidP="00316DE6">
      <w:pPr>
        <w:rPr>
          <w:rFonts w:ascii="Arial" w:hAnsi="Arial" w:cs="Arial"/>
          <w:kern w:val="36"/>
          <w:lang w:val="cs-CZ"/>
        </w:rPr>
      </w:pPr>
      <w:r w:rsidRPr="000A03E0">
        <w:rPr>
          <w:rFonts w:ascii="Arial" w:hAnsi="Arial" w:cs="Arial"/>
          <w:kern w:val="36"/>
          <w:lang w:val="cs-CZ"/>
        </w:rPr>
        <w:t>Ministru Willettsovi jsme během jeho návštěvy věnovali speciální pamětní plaketu s prototypem špičky vozu, který společnost Renishaw vyrobila na jednom ze svých strojů pro laserové spékání kovů.</w:t>
      </w:r>
    </w:p>
    <w:p w:rsidR="00316DE6" w:rsidRPr="000A03E0" w:rsidRDefault="00316DE6" w:rsidP="00316DE6">
      <w:pPr>
        <w:rPr>
          <w:rFonts w:ascii="Arial" w:hAnsi="Arial" w:cs="Arial"/>
          <w:kern w:val="36"/>
          <w:lang w:val="cs-CZ"/>
        </w:rPr>
      </w:pPr>
    </w:p>
    <w:p w:rsidR="00316DE6" w:rsidRPr="000A03E0" w:rsidRDefault="00316DE6" w:rsidP="00316DE6">
      <w:pPr>
        <w:rPr>
          <w:rFonts w:ascii="Arial" w:hAnsi="Arial" w:cs="Arial"/>
          <w:kern w:val="36"/>
          <w:lang w:val="cs-CZ"/>
        </w:rPr>
      </w:pPr>
      <w:r w:rsidRPr="000A03E0">
        <w:rPr>
          <w:rFonts w:ascii="Arial" w:hAnsi="Arial" w:cs="Arial"/>
          <w:kern w:val="36"/>
          <w:lang w:val="cs-CZ"/>
        </w:rPr>
        <w:t xml:space="preserve">Simon Scott, ředitel divize produktů využívajících technologii aditivní výroby ve společnosti Renishaw, k tomu dodává: „Vzhledem k tomu, jakou pozornost přitahuje 3D tisk u médií a v politických kruzích, je skvělé, že jediný britský výrobce strojů pro laserové spékání kovů může přispívat k tomuto ikonickému britskému projektu, jehož cílem je inspirovat novou generaci techniků zde i po celém světě.“ </w:t>
      </w:r>
    </w:p>
    <w:p w:rsidR="00FD51BE" w:rsidRPr="000A03E0" w:rsidRDefault="00FD51BE" w:rsidP="00FF0FB7">
      <w:pPr>
        <w:spacing w:after="120" w:line="288" w:lineRule="auto"/>
        <w:ind w:right="-554"/>
        <w:rPr>
          <w:rFonts w:ascii="Arial" w:hAnsi="Arial" w:cs="Arial"/>
          <w:noProof/>
          <w:vanish/>
          <w:color w:val="000000"/>
          <w:sz w:val="22"/>
          <w:szCs w:val="22"/>
          <w:vertAlign w:val="subscript"/>
          <w:lang w:val="cs-CZ" w:eastAsia="en-US"/>
        </w:rPr>
      </w:pPr>
    </w:p>
    <w:p w:rsidR="00BB360A" w:rsidRPr="000A03E0" w:rsidRDefault="00316DE6" w:rsidP="00316DE6">
      <w:pPr>
        <w:pStyle w:val="NoSpacing1"/>
        <w:jc w:val="center"/>
        <w:rPr>
          <w:rFonts w:ascii="Arial" w:hAnsi="Arial"/>
          <w:b/>
          <w:sz w:val="20"/>
          <w:szCs w:val="20"/>
          <w:lang w:val="cs-CZ"/>
        </w:rPr>
      </w:pPr>
      <w:r w:rsidRPr="000A03E0">
        <w:rPr>
          <w:rFonts w:ascii="Arial" w:hAnsi="Arial"/>
          <w:b/>
          <w:sz w:val="20"/>
          <w:szCs w:val="20"/>
          <w:lang w:val="cs-CZ"/>
        </w:rPr>
        <w:t>-Závěr-</w:t>
      </w:r>
    </w:p>
    <w:sectPr w:rsidR="00BB360A" w:rsidRPr="000A03E0" w:rsidSect="00FD51BE">
      <w:type w:val="continuous"/>
      <w:pgSz w:w="11907" w:h="16840" w:code="9"/>
      <w:pgMar w:top="1440" w:right="1411" w:bottom="1701"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AF6" w:rsidRDefault="00185AF6" w:rsidP="002E2F8C">
      <w:r>
        <w:separator/>
      </w:r>
    </w:p>
  </w:endnote>
  <w:endnote w:type="continuationSeparator" w:id="0">
    <w:p w:rsidR="00185AF6" w:rsidRDefault="00185AF6"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AF6" w:rsidRDefault="00185AF6" w:rsidP="002E2F8C">
      <w:r>
        <w:separator/>
      </w:r>
    </w:p>
  </w:footnote>
  <w:footnote w:type="continuationSeparator" w:id="0">
    <w:p w:rsidR="00185AF6" w:rsidRDefault="00185AF6"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261F"/>
    <w:multiLevelType w:val="hybridMultilevel"/>
    <w:tmpl w:val="BF4A34E0"/>
    <w:lvl w:ilvl="0" w:tplc="A8DA3CB8">
      <w:numFmt w:val="bullet"/>
      <w:lvlText w:val="-"/>
      <w:lvlJc w:val="left"/>
      <w:pPr>
        <w:ind w:left="3960" w:hanging="360"/>
      </w:pPr>
      <w:rPr>
        <w:rFonts w:ascii="Arial" w:eastAsia="Times New Roman" w:hAnsi="Arial"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180B30"/>
    <w:rsid w:val="0000531D"/>
    <w:rsid w:val="00035334"/>
    <w:rsid w:val="000566E5"/>
    <w:rsid w:val="0006668E"/>
    <w:rsid w:val="000A03E0"/>
    <w:rsid w:val="000B6575"/>
    <w:rsid w:val="0012029C"/>
    <w:rsid w:val="0016753A"/>
    <w:rsid w:val="00180B30"/>
    <w:rsid w:val="00182797"/>
    <w:rsid w:val="00185AF6"/>
    <w:rsid w:val="001959C3"/>
    <w:rsid w:val="00201D69"/>
    <w:rsid w:val="0021225A"/>
    <w:rsid w:val="00227CE4"/>
    <w:rsid w:val="002469DB"/>
    <w:rsid w:val="00285364"/>
    <w:rsid w:val="002B66D1"/>
    <w:rsid w:val="002D40B5"/>
    <w:rsid w:val="002E2F8C"/>
    <w:rsid w:val="00310113"/>
    <w:rsid w:val="00316DE6"/>
    <w:rsid w:val="0032068F"/>
    <w:rsid w:val="00330178"/>
    <w:rsid w:val="003377F3"/>
    <w:rsid w:val="003647B3"/>
    <w:rsid w:val="003700FD"/>
    <w:rsid w:val="0037242B"/>
    <w:rsid w:val="00381AE5"/>
    <w:rsid w:val="00387027"/>
    <w:rsid w:val="00392EF6"/>
    <w:rsid w:val="0039382D"/>
    <w:rsid w:val="00394B4F"/>
    <w:rsid w:val="003D5D29"/>
    <w:rsid w:val="003E6E81"/>
    <w:rsid w:val="003F2730"/>
    <w:rsid w:val="00407D9A"/>
    <w:rsid w:val="00473B60"/>
    <w:rsid w:val="004863E7"/>
    <w:rsid w:val="00490E55"/>
    <w:rsid w:val="004930B0"/>
    <w:rsid w:val="0049414C"/>
    <w:rsid w:val="004B12B2"/>
    <w:rsid w:val="004B6F8A"/>
    <w:rsid w:val="004C5163"/>
    <w:rsid w:val="004E36D7"/>
    <w:rsid w:val="004F5243"/>
    <w:rsid w:val="004F7D00"/>
    <w:rsid w:val="00546FE4"/>
    <w:rsid w:val="0056723B"/>
    <w:rsid w:val="00573E77"/>
    <w:rsid w:val="005A7A54"/>
    <w:rsid w:val="0065468E"/>
    <w:rsid w:val="00670499"/>
    <w:rsid w:val="00694EDE"/>
    <w:rsid w:val="006B7C10"/>
    <w:rsid w:val="006C2C75"/>
    <w:rsid w:val="006E4D82"/>
    <w:rsid w:val="006F454C"/>
    <w:rsid w:val="00713583"/>
    <w:rsid w:val="007306A4"/>
    <w:rsid w:val="0073088A"/>
    <w:rsid w:val="00744F53"/>
    <w:rsid w:val="00760943"/>
    <w:rsid w:val="00775194"/>
    <w:rsid w:val="007C4DCE"/>
    <w:rsid w:val="007C65A6"/>
    <w:rsid w:val="00813186"/>
    <w:rsid w:val="00864808"/>
    <w:rsid w:val="00871A8A"/>
    <w:rsid w:val="008757C5"/>
    <w:rsid w:val="008908AE"/>
    <w:rsid w:val="008C6135"/>
    <w:rsid w:val="008D3B4D"/>
    <w:rsid w:val="008E2064"/>
    <w:rsid w:val="008E774E"/>
    <w:rsid w:val="00910A83"/>
    <w:rsid w:val="009B326C"/>
    <w:rsid w:val="009C745A"/>
    <w:rsid w:val="00A32C35"/>
    <w:rsid w:val="00A73DF3"/>
    <w:rsid w:val="00A97343"/>
    <w:rsid w:val="00AA5616"/>
    <w:rsid w:val="00B11FD3"/>
    <w:rsid w:val="00B35AA9"/>
    <w:rsid w:val="00B53C11"/>
    <w:rsid w:val="00B61F67"/>
    <w:rsid w:val="00B70DAB"/>
    <w:rsid w:val="00BB360A"/>
    <w:rsid w:val="00BD440A"/>
    <w:rsid w:val="00C47966"/>
    <w:rsid w:val="00CA38AD"/>
    <w:rsid w:val="00CB0C2C"/>
    <w:rsid w:val="00CC4B43"/>
    <w:rsid w:val="00CC6D1A"/>
    <w:rsid w:val="00CF722A"/>
    <w:rsid w:val="00D11795"/>
    <w:rsid w:val="00D20622"/>
    <w:rsid w:val="00D43FC0"/>
    <w:rsid w:val="00D46FCD"/>
    <w:rsid w:val="00D536C3"/>
    <w:rsid w:val="00D92177"/>
    <w:rsid w:val="00D94955"/>
    <w:rsid w:val="00D97E36"/>
    <w:rsid w:val="00E73435"/>
    <w:rsid w:val="00E92CCB"/>
    <w:rsid w:val="00EA2D9B"/>
    <w:rsid w:val="00EF682B"/>
    <w:rsid w:val="00F035F5"/>
    <w:rsid w:val="00F05286"/>
    <w:rsid w:val="00F30D7C"/>
    <w:rsid w:val="00F560D5"/>
    <w:rsid w:val="00F679A3"/>
    <w:rsid w:val="00F71F07"/>
    <w:rsid w:val="00F81452"/>
    <w:rsid w:val="00F86410"/>
    <w:rsid w:val="00FA3F2E"/>
    <w:rsid w:val="00FB0B5D"/>
    <w:rsid w:val="00FC7AE9"/>
    <w:rsid w:val="00FD51BE"/>
    <w:rsid w:val="00FF0FB7"/>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rPr>
      <w:sz w:val="20"/>
      <w:szCs w:val="20"/>
    </w:rPr>
  </w:style>
  <w:style w:type="paragraph" w:styleId="Heading1">
    <w:name w:val="heading 1"/>
    <w:basedOn w:val="Normal"/>
    <w:next w:val="Normal"/>
    <w:link w:val="Heading1Char"/>
    <w:uiPriority w:val="99"/>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A74"/>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semiHidden/>
    <w:rsid w:val="005A7A54"/>
    <w:pPr>
      <w:tabs>
        <w:tab w:val="left" w:pos="-2160"/>
      </w:tabs>
      <w:ind w:left="-540"/>
    </w:pPr>
    <w:rPr>
      <w:rFonts w:ascii="Arial" w:hAnsi="Arial"/>
      <w:lang w:val="en-US"/>
    </w:rPr>
  </w:style>
  <w:style w:type="character" w:customStyle="1" w:styleId="BodyTextIndentChar">
    <w:name w:val="Body Text Indent Char"/>
    <w:basedOn w:val="DefaultParagraphFont"/>
    <w:link w:val="BodyTextIndent"/>
    <w:uiPriority w:val="99"/>
    <w:semiHidden/>
    <w:rsid w:val="00DB3A74"/>
    <w:rPr>
      <w:sz w:val="20"/>
      <w:szCs w:val="20"/>
    </w:rPr>
  </w:style>
  <w:style w:type="paragraph" w:styleId="BodyText">
    <w:name w:val="Body Text"/>
    <w:basedOn w:val="Normal"/>
    <w:link w:val="BodyTextChar"/>
    <w:uiPriority w:val="99"/>
    <w:semiHidden/>
    <w:rsid w:val="005A7A54"/>
    <w:pPr>
      <w:tabs>
        <w:tab w:val="left" w:pos="-2160"/>
      </w:tabs>
      <w:spacing w:line="280" w:lineRule="exact"/>
    </w:pPr>
    <w:rPr>
      <w:rFonts w:ascii="Arial" w:hAnsi="Arial"/>
      <w:lang w:val="en-US"/>
    </w:rPr>
  </w:style>
  <w:style w:type="character" w:customStyle="1" w:styleId="BodyTextChar">
    <w:name w:val="Body Text Char"/>
    <w:basedOn w:val="DefaultParagraphFont"/>
    <w:link w:val="BodyText"/>
    <w:uiPriority w:val="99"/>
    <w:semiHidden/>
    <w:rsid w:val="00DB3A74"/>
    <w:rPr>
      <w:sz w:val="20"/>
      <w:szCs w:val="20"/>
    </w:rPr>
  </w:style>
  <w:style w:type="paragraph" w:styleId="Header">
    <w:name w:val="header"/>
    <w:basedOn w:val="Normal"/>
    <w:link w:val="HeaderChar"/>
    <w:uiPriority w:val="99"/>
    <w:semiHidden/>
    <w:rsid w:val="005A7A54"/>
    <w:pPr>
      <w:tabs>
        <w:tab w:val="center" w:pos="4320"/>
        <w:tab w:val="right" w:pos="8640"/>
      </w:tabs>
    </w:pPr>
    <w:rPr>
      <w:sz w:val="24"/>
      <w:lang w:val="en-US"/>
    </w:rPr>
  </w:style>
  <w:style w:type="character" w:customStyle="1" w:styleId="HeaderChar">
    <w:name w:val="Header Char"/>
    <w:basedOn w:val="DefaultParagraphFont"/>
    <w:link w:val="Header"/>
    <w:uiPriority w:val="99"/>
    <w:semiHidden/>
    <w:rsid w:val="00DB3A74"/>
    <w:rPr>
      <w:sz w:val="20"/>
      <w:szCs w:val="20"/>
    </w:rPr>
  </w:style>
  <w:style w:type="character" w:styleId="Hyperlink">
    <w:name w:val="Hyperlink"/>
    <w:basedOn w:val="DefaultParagraphFont"/>
    <w:uiPriority w:val="99"/>
    <w:rsid w:val="00490E55"/>
    <w:rPr>
      <w:rFonts w:cs="Times New Roman"/>
      <w:color w:val="0000FF"/>
      <w:u w:val="single"/>
    </w:rPr>
  </w:style>
  <w:style w:type="paragraph" w:styleId="NormalWeb">
    <w:name w:val="Normal (Web)"/>
    <w:basedOn w:val="Normal"/>
    <w:uiPriority w:val="99"/>
    <w:rsid w:val="0006668E"/>
    <w:pPr>
      <w:spacing w:before="168" w:after="168"/>
    </w:pPr>
    <w:rPr>
      <w:sz w:val="24"/>
      <w:szCs w:val="24"/>
    </w:rPr>
  </w:style>
  <w:style w:type="character" w:customStyle="1" w:styleId="tw4winMark">
    <w:name w:val="tw4winMark"/>
    <w:basedOn w:val="DefaultParagraphFont"/>
    <w:uiPriority w:val="99"/>
    <w:rsid w:val="00F679A3"/>
    <w:rPr>
      <w:rFonts w:ascii="Courier New" w:eastAsia="Times New Roman" w:hAnsi="Courier New" w:cs="Courier New"/>
      <w:noProof/>
      <w:vanish/>
      <w:color w:val="800080"/>
      <w:sz w:val="28"/>
      <w:szCs w:val="28"/>
      <w:effect w:val="none"/>
      <w:vertAlign w:val="subscript"/>
      <w:lang w:eastAsia="en-US"/>
    </w:rPr>
  </w:style>
  <w:style w:type="paragraph" w:styleId="Footer">
    <w:name w:val="footer"/>
    <w:basedOn w:val="Normal"/>
    <w:link w:val="FooterChar"/>
    <w:uiPriority w:val="99"/>
    <w:semiHidden/>
    <w:unhideWhenUsed/>
    <w:rsid w:val="00316DE6"/>
    <w:pPr>
      <w:tabs>
        <w:tab w:val="center" w:pos="4513"/>
        <w:tab w:val="right" w:pos="9026"/>
      </w:tabs>
    </w:pPr>
  </w:style>
  <w:style w:type="character" w:customStyle="1" w:styleId="FooterChar">
    <w:name w:val="Footer Char"/>
    <w:basedOn w:val="DefaultParagraphFont"/>
    <w:link w:val="Footer"/>
    <w:uiPriority w:val="99"/>
    <w:semiHidden/>
    <w:rsid w:val="00316DE6"/>
    <w:rPr>
      <w:sz w:val="20"/>
      <w:szCs w:val="20"/>
    </w:rPr>
  </w:style>
  <w:style w:type="paragraph" w:customStyle="1" w:styleId="NoSpacing1">
    <w:name w:val="No Spacing1"/>
    <w:qFormat/>
    <w:rsid w:val="00316DE6"/>
    <w:rPr>
      <w:rFonts w:ascii="Calibri" w:hAnsi="Calibri"/>
      <w:snapToGrid w:val="0"/>
    </w:rPr>
  </w:style>
</w:styles>
</file>

<file path=word/webSettings.xml><?xml version="1.0" encoding="utf-8"?>
<w:webSettings xmlns:r="http://schemas.openxmlformats.org/officeDocument/2006/relationships" xmlns:w="http://schemas.openxmlformats.org/wordprocessingml/2006/main">
  <w:divs>
    <w:div w:id="207033535">
      <w:bodyDiv w:val="1"/>
      <w:marLeft w:val="0"/>
      <w:marRight w:val="0"/>
      <w:marTop w:val="0"/>
      <w:marBottom w:val="0"/>
      <w:divBdr>
        <w:top w:val="none" w:sz="0" w:space="0" w:color="auto"/>
        <w:left w:val="none" w:sz="0" w:space="0" w:color="auto"/>
        <w:bottom w:val="none" w:sz="0" w:space="0" w:color="auto"/>
        <w:right w:val="none" w:sz="0" w:space="0" w:color="auto"/>
      </w:divBdr>
      <w:divsChild>
        <w:div w:id="1319961167">
          <w:marLeft w:val="0"/>
          <w:marRight w:val="0"/>
          <w:marTop w:val="0"/>
          <w:marBottom w:val="0"/>
          <w:divBdr>
            <w:top w:val="single" w:sz="6" w:space="0" w:color="FFFFFF"/>
            <w:left w:val="none" w:sz="0" w:space="0" w:color="auto"/>
            <w:bottom w:val="none" w:sz="0" w:space="0" w:color="auto"/>
            <w:right w:val="none" w:sz="0" w:space="0" w:color="auto"/>
          </w:divBdr>
          <w:divsChild>
            <w:div w:id="1369188090">
              <w:marLeft w:val="0"/>
              <w:marRight w:val="0"/>
              <w:marTop w:val="0"/>
              <w:marBottom w:val="0"/>
              <w:divBdr>
                <w:top w:val="none" w:sz="0" w:space="0" w:color="auto"/>
                <w:left w:val="none" w:sz="0" w:space="0" w:color="auto"/>
                <w:bottom w:val="none" w:sz="0" w:space="0" w:color="auto"/>
                <w:right w:val="none" w:sz="0" w:space="0" w:color="auto"/>
              </w:divBdr>
              <w:divsChild>
                <w:div w:id="62916517">
                  <w:marLeft w:val="0"/>
                  <w:marRight w:val="0"/>
                  <w:marTop w:val="0"/>
                  <w:marBottom w:val="0"/>
                  <w:divBdr>
                    <w:top w:val="none" w:sz="0" w:space="0" w:color="auto"/>
                    <w:left w:val="none" w:sz="0" w:space="0" w:color="auto"/>
                    <w:bottom w:val="none" w:sz="0" w:space="0" w:color="auto"/>
                    <w:right w:val="none" w:sz="0" w:space="0" w:color="auto"/>
                  </w:divBdr>
                  <w:divsChild>
                    <w:div w:id="150173471">
                      <w:marLeft w:val="0"/>
                      <w:marRight w:val="0"/>
                      <w:marTop w:val="0"/>
                      <w:marBottom w:val="0"/>
                      <w:divBdr>
                        <w:top w:val="none" w:sz="0" w:space="0" w:color="auto"/>
                        <w:left w:val="none" w:sz="0" w:space="0" w:color="auto"/>
                        <w:bottom w:val="none" w:sz="0" w:space="0" w:color="auto"/>
                        <w:right w:val="none" w:sz="0" w:space="0" w:color="auto"/>
                      </w:divBdr>
                      <w:divsChild>
                        <w:div w:id="1126659607">
                          <w:marLeft w:val="0"/>
                          <w:marRight w:val="0"/>
                          <w:marTop w:val="0"/>
                          <w:marBottom w:val="0"/>
                          <w:divBdr>
                            <w:top w:val="none" w:sz="0" w:space="0" w:color="auto"/>
                            <w:left w:val="none" w:sz="0" w:space="0" w:color="auto"/>
                            <w:bottom w:val="none" w:sz="0" w:space="0" w:color="auto"/>
                            <w:right w:val="none" w:sz="0" w:space="0" w:color="auto"/>
                          </w:divBdr>
                          <w:divsChild>
                            <w:div w:id="16329798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sChild>
    </w:div>
    <w:div w:id="970327204">
      <w:marLeft w:val="0"/>
      <w:marRight w:val="0"/>
      <w:marTop w:val="0"/>
      <w:marBottom w:val="0"/>
      <w:divBdr>
        <w:top w:val="none" w:sz="0" w:space="0" w:color="auto"/>
        <w:left w:val="none" w:sz="0" w:space="0" w:color="auto"/>
        <w:bottom w:val="none" w:sz="0" w:space="0" w:color="auto"/>
        <w:right w:val="none" w:sz="0" w:space="0" w:color="auto"/>
      </w:divBdr>
      <w:divsChild>
        <w:div w:id="970327205">
          <w:marLeft w:val="0"/>
          <w:marRight w:val="0"/>
          <w:marTop w:val="0"/>
          <w:marBottom w:val="0"/>
          <w:divBdr>
            <w:top w:val="single" w:sz="6" w:space="0" w:color="FFFFFF"/>
            <w:left w:val="none" w:sz="0" w:space="0" w:color="auto"/>
            <w:bottom w:val="none" w:sz="0" w:space="0" w:color="auto"/>
            <w:right w:val="none" w:sz="0" w:space="0" w:color="auto"/>
          </w:divBdr>
          <w:divsChild>
            <w:div w:id="970327262">
              <w:marLeft w:val="0"/>
              <w:marRight w:val="0"/>
              <w:marTop w:val="0"/>
              <w:marBottom w:val="0"/>
              <w:divBdr>
                <w:top w:val="none" w:sz="0" w:space="0" w:color="auto"/>
                <w:left w:val="none" w:sz="0" w:space="0" w:color="auto"/>
                <w:bottom w:val="none" w:sz="0" w:space="0" w:color="auto"/>
                <w:right w:val="none" w:sz="0" w:space="0" w:color="auto"/>
              </w:divBdr>
              <w:divsChild>
                <w:div w:id="970327237">
                  <w:marLeft w:val="0"/>
                  <w:marRight w:val="0"/>
                  <w:marTop w:val="0"/>
                  <w:marBottom w:val="0"/>
                  <w:divBdr>
                    <w:top w:val="none" w:sz="0" w:space="0" w:color="auto"/>
                    <w:left w:val="none" w:sz="0" w:space="0" w:color="auto"/>
                    <w:bottom w:val="none" w:sz="0" w:space="0" w:color="auto"/>
                    <w:right w:val="none" w:sz="0" w:space="0" w:color="auto"/>
                  </w:divBdr>
                  <w:divsChild>
                    <w:div w:id="970327264">
                      <w:marLeft w:val="0"/>
                      <w:marRight w:val="0"/>
                      <w:marTop w:val="0"/>
                      <w:marBottom w:val="0"/>
                      <w:divBdr>
                        <w:top w:val="none" w:sz="0" w:space="0" w:color="auto"/>
                        <w:left w:val="none" w:sz="0" w:space="0" w:color="auto"/>
                        <w:bottom w:val="none" w:sz="0" w:space="0" w:color="auto"/>
                        <w:right w:val="none" w:sz="0" w:space="0" w:color="auto"/>
                      </w:divBdr>
                      <w:divsChild>
                        <w:div w:id="970327259">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970327210">
      <w:marLeft w:val="0"/>
      <w:marRight w:val="0"/>
      <w:marTop w:val="0"/>
      <w:marBottom w:val="0"/>
      <w:divBdr>
        <w:top w:val="none" w:sz="0" w:space="0" w:color="auto"/>
        <w:left w:val="none" w:sz="0" w:space="0" w:color="auto"/>
        <w:bottom w:val="none" w:sz="0" w:space="0" w:color="auto"/>
        <w:right w:val="none" w:sz="0" w:space="0" w:color="auto"/>
      </w:divBdr>
      <w:divsChild>
        <w:div w:id="970327275">
          <w:marLeft w:val="0"/>
          <w:marRight w:val="0"/>
          <w:marTop w:val="0"/>
          <w:marBottom w:val="0"/>
          <w:divBdr>
            <w:top w:val="single" w:sz="6" w:space="0" w:color="FFFFFF"/>
            <w:left w:val="none" w:sz="0" w:space="0" w:color="auto"/>
            <w:bottom w:val="single" w:sz="2" w:space="0" w:color="FFFFFF"/>
            <w:right w:val="none" w:sz="0" w:space="0" w:color="auto"/>
          </w:divBdr>
          <w:divsChild>
            <w:div w:id="970327235">
              <w:marLeft w:val="0"/>
              <w:marRight w:val="0"/>
              <w:marTop w:val="0"/>
              <w:marBottom w:val="0"/>
              <w:divBdr>
                <w:top w:val="none" w:sz="0" w:space="0" w:color="auto"/>
                <w:left w:val="none" w:sz="0" w:space="0" w:color="auto"/>
                <w:bottom w:val="none" w:sz="0" w:space="0" w:color="auto"/>
                <w:right w:val="none" w:sz="0" w:space="0" w:color="auto"/>
              </w:divBdr>
              <w:divsChild>
                <w:div w:id="970327222">
                  <w:marLeft w:val="0"/>
                  <w:marRight w:val="0"/>
                  <w:marTop w:val="0"/>
                  <w:marBottom w:val="300"/>
                  <w:divBdr>
                    <w:top w:val="none" w:sz="0" w:space="0" w:color="auto"/>
                    <w:left w:val="none" w:sz="0" w:space="0" w:color="auto"/>
                    <w:bottom w:val="none" w:sz="0" w:space="0" w:color="auto"/>
                    <w:right w:val="none" w:sz="0" w:space="0" w:color="auto"/>
                  </w:divBdr>
                  <w:divsChild>
                    <w:div w:id="970327216">
                      <w:marLeft w:val="0"/>
                      <w:marRight w:val="0"/>
                      <w:marTop w:val="0"/>
                      <w:marBottom w:val="0"/>
                      <w:divBdr>
                        <w:top w:val="none" w:sz="0" w:space="0" w:color="auto"/>
                        <w:left w:val="none" w:sz="0" w:space="0" w:color="auto"/>
                        <w:bottom w:val="none" w:sz="0" w:space="0" w:color="auto"/>
                        <w:right w:val="none" w:sz="0" w:space="0" w:color="auto"/>
                      </w:divBdr>
                      <w:divsChild>
                        <w:div w:id="970327224">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15">
      <w:marLeft w:val="0"/>
      <w:marRight w:val="0"/>
      <w:marTop w:val="0"/>
      <w:marBottom w:val="0"/>
      <w:divBdr>
        <w:top w:val="none" w:sz="0" w:space="0" w:color="auto"/>
        <w:left w:val="none" w:sz="0" w:space="0" w:color="auto"/>
        <w:bottom w:val="none" w:sz="0" w:space="0" w:color="auto"/>
        <w:right w:val="none" w:sz="0" w:space="0" w:color="auto"/>
      </w:divBdr>
      <w:divsChild>
        <w:div w:id="970327233">
          <w:marLeft w:val="0"/>
          <w:marRight w:val="0"/>
          <w:marTop w:val="0"/>
          <w:marBottom w:val="0"/>
          <w:divBdr>
            <w:top w:val="single" w:sz="6" w:space="0" w:color="FFFFFF"/>
            <w:left w:val="none" w:sz="0" w:space="0" w:color="auto"/>
            <w:bottom w:val="none" w:sz="0" w:space="0" w:color="auto"/>
            <w:right w:val="none" w:sz="0" w:space="0" w:color="auto"/>
          </w:divBdr>
          <w:divsChild>
            <w:div w:id="970327251">
              <w:marLeft w:val="0"/>
              <w:marRight w:val="0"/>
              <w:marTop w:val="0"/>
              <w:marBottom w:val="0"/>
              <w:divBdr>
                <w:top w:val="none" w:sz="0" w:space="0" w:color="auto"/>
                <w:left w:val="none" w:sz="0" w:space="0" w:color="auto"/>
                <w:bottom w:val="none" w:sz="0" w:space="0" w:color="auto"/>
                <w:right w:val="none" w:sz="0" w:space="0" w:color="auto"/>
              </w:divBdr>
              <w:divsChild>
                <w:div w:id="970327256">
                  <w:marLeft w:val="0"/>
                  <w:marRight w:val="0"/>
                  <w:marTop w:val="0"/>
                  <w:marBottom w:val="0"/>
                  <w:divBdr>
                    <w:top w:val="none" w:sz="0" w:space="0" w:color="auto"/>
                    <w:left w:val="none" w:sz="0" w:space="0" w:color="auto"/>
                    <w:bottom w:val="none" w:sz="0" w:space="0" w:color="auto"/>
                    <w:right w:val="none" w:sz="0" w:space="0" w:color="auto"/>
                  </w:divBdr>
                  <w:divsChild>
                    <w:div w:id="970327241">
                      <w:marLeft w:val="0"/>
                      <w:marRight w:val="0"/>
                      <w:marTop w:val="0"/>
                      <w:marBottom w:val="0"/>
                      <w:divBdr>
                        <w:top w:val="none" w:sz="0" w:space="0" w:color="auto"/>
                        <w:left w:val="none" w:sz="0" w:space="0" w:color="auto"/>
                        <w:bottom w:val="none" w:sz="0" w:space="0" w:color="auto"/>
                        <w:right w:val="none" w:sz="0" w:space="0" w:color="auto"/>
                      </w:divBdr>
                      <w:divsChild>
                        <w:div w:id="970327247">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970327219">
      <w:marLeft w:val="0"/>
      <w:marRight w:val="0"/>
      <w:marTop w:val="0"/>
      <w:marBottom w:val="0"/>
      <w:divBdr>
        <w:top w:val="none" w:sz="0" w:space="0" w:color="auto"/>
        <w:left w:val="none" w:sz="0" w:space="0" w:color="auto"/>
        <w:bottom w:val="none" w:sz="0" w:space="0" w:color="auto"/>
        <w:right w:val="none" w:sz="0" w:space="0" w:color="auto"/>
      </w:divBdr>
      <w:divsChild>
        <w:div w:id="970327245">
          <w:marLeft w:val="0"/>
          <w:marRight w:val="0"/>
          <w:marTop w:val="0"/>
          <w:marBottom w:val="0"/>
          <w:divBdr>
            <w:top w:val="single" w:sz="6" w:space="0" w:color="FFFFFF"/>
            <w:left w:val="none" w:sz="0" w:space="0" w:color="auto"/>
            <w:bottom w:val="single" w:sz="2" w:space="0" w:color="FFFFFF"/>
            <w:right w:val="none" w:sz="0" w:space="0" w:color="auto"/>
          </w:divBdr>
          <w:divsChild>
            <w:div w:id="970327253">
              <w:marLeft w:val="0"/>
              <w:marRight w:val="0"/>
              <w:marTop w:val="0"/>
              <w:marBottom w:val="0"/>
              <w:divBdr>
                <w:top w:val="none" w:sz="0" w:space="0" w:color="auto"/>
                <w:left w:val="none" w:sz="0" w:space="0" w:color="auto"/>
                <w:bottom w:val="none" w:sz="0" w:space="0" w:color="auto"/>
                <w:right w:val="none" w:sz="0" w:space="0" w:color="auto"/>
              </w:divBdr>
              <w:divsChild>
                <w:div w:id="970327238">
                  <w:marLeft w:val="0"/>
                  <w:marRight w:val="0"/>
                  <w:marTop w:val="0"/>
                  <w:marBottom w:val="0"/>
                  <w:divBdr>
                    <w:top w:val="none" w:sz="0" w:space="0" w:color="auto"/>
                    <w:left w:val="none" w:sz="0" w:space="0" w:color="auto"/>
                    <w:bottom w:val="none" w:sz="0" w:space="0" w:color="auto"/>
                    <w:right w:val="none" w:sz="0" w:space="0" w:color="auto"/>
                  </w:divBdr>
                  <w:divsChild>
                    <w:div w:id="970327203">
                      <w:marLeft w:val="0"/>
                      <w:marRight w:val="0"/>
                      <w:marTop w:val="0"/>
                      <w:marBottom w:val="0"/>
                      <w:divBdr>
                        <w:top w:val="none" w:sz="0" w:space="0" w:color="auto"/>
                        <w:left w:val="none" w:sz="0" w:space="0" w:color="auto"/>
                        <w:bottom w:val="none" w:sz="0" w:space="0" w:color="auto"/>
                        <w:right w:val="none" w:sz="0" w:space="0" w:color="auto"/>
                      </w:divBdr>
                      <w:divsChild>
                        <w:div w:id="970327208">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20">
      <w:marLeft w:val="0"/>
      <w:marRight w:val="0"/>
      <w:marTop w:val="0"/>
      <w:marBottom w:val="0"/>
      <w:divBdr>
        <w:top w:val="none" w:sz="0" w:space="0" w:color="auto"/>
        <w:left w:val="none" w:sz="0" w:space="0" w:color="auto"/>
        <w:bottom w:val="none" w:sz="0" w:space="0" w:color="auto"/>
        <w:right w:val="none" w:sz="0" w:space="0" w:color="auto"/>
      </w:divBdr>
      <w:divsChild>
        <w:div w:id="970327269">
          <w:marLeft w:val="0"/>
          <w:marRight w:val="0"/>
          <w:marTop w:val="0"/>
          <w:marBottom w:val="0"/>
          <w:divBdr>
            <w:top w:val="single" w:sz="4" w:space="0" w:color="FFFFFF"/>
            <w:left w:val="none" w:sz="0" w:space="0" w:color="auto"/>
            <w:bottom w:val="none" w:sz="0" w:space="0" w:color="auto"/>
            <w:right w:val="none" w:sz="0" w:space="0" w:color="auto"/>
          </w:divBdr>
          <w:divsChild>
            <w:div w:id="970327273">
              <w:marLeft w:val="0"/>
              <w:marRight w:val="0"/>
              <w:marTop w:val="0"/>
              <w:marBottom w:val="0"/>
              <w:divBdr>
                <w:top w:val="none" w:sz="0" w:space="0" w:color="auto"/>
                <w:left w:val="none" w:sz="0" w:space="0" w:color="auto"/>
                <w:bottom w:val="none" w:sz="0" w:space="0" w:color="auto"/>
                <w:right w:val="none" w:sz="0" w:space="0" w:color="auto"/>
              </w:divBdr>
              <w:divsChild>
                <w:div w:id="970327236">
                  <w:marLeft w:val="0"/>
                  <w:marRight w:val="0"/>
                  <w:marTop w:val="0"/>
                  <w:marBottom w:val="0"/>
                  <w:divBdr>
                    <w:top w:val="none" w:sz="0" w:space="0" w:color="auto"/>
                    <w:left w:val="none" w:sz="0" w:space="0" w:color="auto"/>
                    <w:bottom w:val="none" w:sz="0" w:space="0" w:color="auto"/>
                    <w:right w:val="none" w:sz="0" w:space="0" w:color="auto"/>
                  </w:divBdr>
                  <w:divsChild>
                    <w:div w:id="970327207">
                      <w:marLeft w:val="0"/>
                      <w:marRight w:val="0"/>
                      <w:marTop w:val="0"/>
                      <w:marBottom w:val="0"/>
                      <w:divBdr>
                        <w:top w:val="none" w:sz="0" w:space="0" w:color="auto"/>
                        <w:left w:val="none" w:sz="0" w:space="0" w:color="auto"/>
                        <w:bottom w:val="none" w:sz="0" w:space="0" w:color="auto"/>
                        <w:right w:val="none" w:sz="0" w:space="0" w:color="auto"/>
                      </w:divBdr>
                      <w:divsChild>
                        <w:div w:id="970327231">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970327227">
      <w:marLeft w:val="0"/>
      <w:marRight w:val="0"/>
      <w:marTop w:val="0"/>
      <w:marBottom w:val="0"/>
      <w:divBdr>
        <w:top w:val="none" w:sz="0" w:space="0" w:color="auto"/>
        <w:left w:val="none" w:sz="0" w:space="0" w:color="auto"/>
        <w:bottom w:val="none" w:sz="0" w:space="0" w:color="auto"/>
        <w:right w:val="none" w:sz="0" w:space="0" w:color="auto"/>
      </w:divBdr>
      <w:divsChild>
        <w:div w:id="970327257">
          <w:marLeft w:val="0"/>
          <w:marRight w:val="0"/>
          <w:marTop w:val="0"/>
          <w:marBottom w:val="0"/>
          <w:divBdr>
            <w:top w:val="single" w:sz="4" w:space="0" w:color="FFFFFF"/>
            <w:left w:val="none" w:sz="0" w:space="0" w:color="auto"/>
            <w:bottom w:val="none" w:sz="0" w:space="0" w:color="auto"/>
            <w:right w:val="none" w:sz="0" w:space="0" w:color="auto"/>
          </w:divBdr>
          <w:divsChild>
            <w:div w:id="970327221">
              <w:marLeft w:val="0"/>
              <w:marRight w:val="0"/>
              <w:marTop w:val="0"/>
              <w:marBottom w:val="0"/>
              <w:divBdr>
                <w:top w:val="none" w:sz="0" w:space="0" w:color="auto"/>
                <w:left w:val="none" w:sz="0" w:space="0" w:color="auto"/>
                <w:bottom w:val="none" w:sz="0" w:space="0" w:color="auto"/>
                <w:right w:val="none" w:sz="0" w:space="0" w:color="auto"/>
              </w:divBdr>
              <w:divsChild>
                <w:div w:id="970327209">
                  <w:marLeft w:val="0"/>
                  <w:marRight w:val="0"/>
                  <w:marTop w:val="0"/>
                  <w:marBottom w:val="0"/>
                  <w:divBdr>
                    <w:top w:val="none" w:sz="0" w:space="0" w:color="auto"/>
                    <w:left w:val="none" w:sz="0" w:space="0" w:color="auto"/>
                    <w:bottom w:val="none" w:sz="0" w:space="0" w:color="auto"/>
                    <w:right w:val="none" w:sz="0" w:space="0" w:color="auto"/>
                  </w:divBdr>
                  <w:divsChild>
                    <w:div w:id="970327218">
                      <w:marLeft w:val="0"/>
                      <w:marRight w:val="0"/>
                      <w:marTop w:val="0"/>
                      <w:marBottom w:val="0"/>
                      <w:divBdr>
                        <w:top w:val="none" w:sz="0" w:space="0" w:color="auto"/>
                        <w:left w:val="none" w:sz="0" w:space="0" w:color="auto"/>
                        <w:bottom w:val="none" w:sz="0" w:space="0" w:color="auto"/>
                        <w:right w:val="none" w:sz="0" w:space="0" w:color="auto"/>
                      </w:divBdr>
                      <w:divsChild>
                        <w:div w:id="970327271">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970327230">
      <w:marLeft w:val="0"/>
      <w:marRight w:val="0"/>
      <w:marTop w:val="0"/>
      <w:marBottom w:val="0"/>
      <w:divBdr>
        <w:top w:val="none" w:sz="0" w:space="0" w:color="auto"/>
        <w:left w:val="none" w:sz="0" w:space="0" w:color="auto"/>
        <w:bottom w:val="none" w:sz="0" w:space="0" w:color="auto"/>
        <w:right w:val="none" w:sz="0" w:space="0" w:color="auto"/>
      </w:divBdr>
    </w:div>
    <w:div w:id="970327234">
      <w:marLeft w:val="0"/>
      <w:marRight w:val="0"/>
      <w:marTop w:val="0"/>
      <w:marBottom w:val="0"/>
      <w:divBdr>
        <w:top w:val="none" w:sz="0" w:space="0" w:color="auto"/>
        <w:left w:val="none" w:sz="0" w:space="0" w:color="auto"/>
        <w:bottom w:val="none" w:sz="0" w:space="0" w:color="auto"/>
        <w:right w:val="none" w:sz="0" w:space="0" w:color="auto"/>
      </w:divBdr>
      <w:divsChild>
        <w:div w:id="970327261">
          <w:marLeft w:val="0"/>
          <w:marRight w:val="0"/>
          <w:marTop w:val="0"/>
          <w:marBottom w:val="0"/>
          <w:divBdr>
            <w:top w:val="single" w:sz="6" w:space="0" w:color="FFFFFF"/>
            <w:left w:val="none" w:sz="0" w:space="0" w:color="auto"/>
            <w:bottom w:val="single" w:sz="2" w:space="0" w:color="FFFFFF"/>
            <w:right w:val="none" w:sz="0" w:space="0" w:color="auto"/>
          </w:divBdr>
          <w:divsChild>
            <w:div w:id="970327260">
              <w:marLeft w:val="0"/>
              <w:marRight w:val="0"/>
              <w:marTop w:val="0"/>
              <w:marBottom w:val="0"/>
              <w:divBdr>
                <w:top w:val="none" w:sz="0" w:space="0" w:color="auto"/>
                <w:left w:val="none" w:sz="0" w:space="0" w:color="auto"/>
                <w:bottom w:val="none" w:sz="0" w:space="0" w:color="auto"/>
                <w:right w:val="none" w:sz="0" w:space="0" w:color="auto"/>
              </w:divBdr>
              <w:divsChild>
                <w:div w:id="970327248">
                  <w:marLeft w:val="0"/>
                  <w:marRight w:val="0"/>
                  <w:marTop w:val="0"/>
                  <w:marBottom w:val="0"/>
                  <w:divBdr>
                    <w:top w:val="none" w:sz="0" w:space="0" w:color="auto"/>
                    <w:left w:val="none" w:sz="0" w:space="0" w:color="auto"/>
                    <w:bottom w:val="none" w:sz="0" w:space="0" w:color="auto"/>
                    <w:right w:val="none" w:sz="0" w:space="0" w:color="auto"/>
                  </w:divBdr>
                  <w:divsChild>
                    <w:div w:id="970327226">
                      <w:marLeft w:val="0"/>
                      <w:marRight w:val="0"/>
                      <w:marTop w:val="0"/>
                      <w:marBottom w:val="0"/>
                      <w:divBdr>
                        <w:top w:val="none" w:sz="0" w:space="0" w:color="auto"/>
                        <w:left w:val="none" w:sz="0" w:space="0" w:color="auto"/>
                        <w:bottom w:val="none" w:sz="0" w:space="0" w:color="auto"/>
                        <w:right w:val="none" w:sz="0" w:space="0" w:color="auto"/>
                      </w:divBdr>
                      <w:divsChild>
                        <w:div w:id="970327206">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46">
      <w:marLeft w:val="0"/>
      <w:marRight w:val="0"/>
      <w:marTop w:val="0"/>
      <w:marBottom w:val="0"/>
      <w:divBdr>
        <w:top w:val="none" w:sz="0" w:space="0" w:color="auto"/>
        <w:left w:val="none" w:sz="0" w:space="0" w:color="auto"/>
        <w:bottom w:val="none" w:sz="0" w:space="0" w:color="auto"/>
        <w:right w:val="none" w:sz="0" w:space="0" w:color="auto"/>
      </w:divBdr>
      <w:divsChild>
        <w:div w:id="970327232">
          <w:marLeft w:val="0"/>
          <w:marRight w:val="0"/>
          <w:marTop w:val="0"/>
          <w:marBottom w:val="0"/>
          <w:divBdr>
            <w:top w:val="single" w:sz="6" w:space="0" w:color="FFFFFF"/>
            <w:left w:val="none" w:sz="0" w:space="0" w:color="auto"/>
            <w:bottom w:val="single" w:sz="2" w:space="0" w:color="FFFFFF"/>
            <w:right w:val="none" w:sz="0" w:space="0" w:color="auto"/>
          </w:divBdr>
          <w:divsChild>
            <w:div w:id="970327252">
              <w:marLeft w:val="0"/>
              <w:marRight w:val="0"/>
              <w:marTop w:val="0"/>
              <w:marBottom w:val="0"/>
              <w:divBdr>
                <w:top w:val="none" w:sz="0" w:space="0" w:color="auto"/>
                <w:left w:val="none" w:sz="0" w:space="0" w:color="auto"/>
                <w:bottom w:val="none" w:sz="0" w:space="0" w:color="auto"/>
                <w:right w:val="none" w:sz="0" w:space="0" w:color="auto"/>
              </w:divBdr>
              <w:divsChild>
                <w:div w:id="970327263">
                  <w:marLeft w:val="0"/>
                  <w:marRight w:val="0"/>
                  <w:marTop w:val="0"/>
                  <w:marBottom w:val="0"/>
                  <w:divBdr>
                    <w:top w:val="none" w:sz="0" w:space="0" w:color="auto"/>
                    <w:left w:val="none" w:sz="0" w:space="0" w:color="auto"/>
                    <w:bottom w:val="none" w:sz="0" w:space="0" w:color="auto"/>
                    <w:right w:val="none" w:sz="0" w:space="0" w:color="auto"/>
                  </w:divBdr>
                  <w:divsChild>
                    <w:div w:id="970327211">
                      <w:marLeft w:val="0"/>
                      <w:marRight w:val="0"/>
                      <w:marTop w:val="0"/>
                      <w:marBottom w:val="0"/>
                      <w:divBdr>
                        <w:top w:val="none" w:sz="0" w:space="0" w:color="auto"/>
                        <w:left w:val="none" w:sz="0" w:space="0" w:color="auto"/>
                        <w:bottom w:val="none" w:sz="0" w:space="0" w:color="auto"/>
                        <w:right w:val="none" w:sz="0" w:space="0" w:color="auto"/>
                      </w:divBdr>
                      <w:divsChild>
                        <w:div w:id="970327243">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65">
      <w:marLeft w:val="0"/>
      <w:marRight w:val="0"/>
      <w:marTop w:val="0"/>
      <w:marBottom w:val="0"/>
      <w:divBdr>
        <w:top w:val="none" w:sz="0" w:space="0" w:color="auto"/>
        <w:left w:val="none" w:sz="0" w:space="0" w:color="auto"/>
        <w:bottom w:val="none" w:sz="0" w:space="0" w:color="auto"/>
        <w:right w:val="none" w:sz="0" w:space="0" w:color="auto"/>
      </w:divBdr>
      <w:divsChild>
        <w:div w:id="970327254">
          <w:marLeft w:val="0"/>
          <w:marRight w:val="0"/>
          <w:marTop w:val="0"/>
          <w:marBottom w:val="0"/>
          <w:divBdr>
            <w:top w:val="single" w:sz="6" w:space="0" w:color="FFFFFF"/>
            <w:left w:val="none" w:sz="0" w:space="0" w:color="auto"/>
            <w:bottom w:val="single" w:sz="2" w:space="0" w:color="FFFFFF"/>
            <w:right w:val="none" w:sz="0" w:space="0" w:color="auto"/>
          </w:divBdr>
          <w:divsChild>
            <w:div w:id="970327244">
              <w:marLeft w:val="0"/>
              <w:marRight w:val="0"/>
              <w:marTop w:val="0"/>
              <w:marBottom w:val="0"/>
              <w:divBdr>
                <w:top w:val="none" w:sz="0" w:space="0" w:color="auto"/>
                <w:left w:val="none" w:sz="0" w:space="0" w:color="auto"/>
                <w:bottom w:val="none" w:sz="0" w:space="0" w:color="auto"/>
                <w:right w:val="none" w:sz="0" w:space="0" w:color="auto"/>
              </w:divBdr>
              <w:divsChild>
                <w:div w:id="970327212">
                  <w:marLeft w:val="0"/>
                  <w:marRight w:val="0"/>
                  <w:marTop w:val="0"/>
                  <w:marBottom w:val="0"/>
                  <w:divBdr>
                    <w:top w:val="none" w:sz="0" w:space="0" w:color="auto"/>
                    <w:left w:val="none" w:sz="0" w:space="0" w:color="auto"/>
                    <w:bottom w:val="none" w:sz="0" w:space="0" w:color="auto"/>
                    <w:right w:val="none" w:sz="0" w:space="0" w:color="auto"/>
                  </w:divBdr>
                  <w:divsChild>
                    <w:div w:id="970327250">
                      <w:marLeft w:val="0"/>
                      <w:marRight w:val="0"/>
                      <w:marTop w:val="0"/>
                      <w:marBottom w:val="0"/>
                      <w:divBdr>
                        <w:top w:val="none" w:sz="0" w:space="0" w:color="auto"/>
                        <w:left w:val="none" w:sz="0" w:space="0" w:color="auto"/>
                        <w:bottom w:val="none" w:sz="0" w:space="0" w:color="auto"/>
                        <w:right w:val="none" w:sz="0" w:space="0" w:color="auto"/>
                      </w:divBdr>
                      <w:divsChild>
                        <w:div w:id="970327228">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66">
      <w:marLeft w:val="0"/>
      <w:marRight w:val="0"/>
      <w:marTop w:val="0"/>
      <w:marBottom w:val="0"/>
      <w:divBdr>
        <w:top w:val="none" w:sz="0" w:space="0" w:color="auto"/>
        <w:left w:val="none" w:sz="0" w:space="0" w:color="auto"/>
        <w:bottom w:val="none" w:sz="0" w:space="0" w:color="auto"/>
        <w:right w:val="none" w:sz="0" w:space="0" w:color="auto"/>
      </w:divBdr>
      <w:divsChild>
        <w:div w:id="970327240">
          <w:marLeft w:val="0"/>
          <w:marRight w:val="0"/>
          <w:marTop w:val="0"/>
          <w:marBottom w:val="0"/>
          <w:divBdr>
            <w:top w:val="single" w:sz="6" w:space="0" w:color="FFFFFF"/>
            <w:left w:val="none" w:sz="0" w:space="0" w:color="auto"/>
            <w:bottom w:val="single" w:sz="2" w:space="0" w:color="FFFFFF"/>
            <w:right w:val="none" w:sz="0" w:space="0" w:color="auto"/>
          </w:divBdr>
          <w:divsChild>
            <w:div w:id="970327225">
              <w:marLeft w:val="0"/>
              <w:marRight w:val="0"/>
              <w:marTop w:val="0"/>
              <w:marBottom w:val="0"/>
              <w:divBdr>
                <w:top w:val="none" w:sz="0" w:space="0" w:color="auto"/>
                <w:left w:val="none" w:sz="0" w:space="0" w:color="auto"/>
                <w:bottom w:val="none" w:sz="0" w:space="0" w:color="auto"/>
                <w:right w:val="none" w:sz="0" w:space="0" w:color="auto"/>
              </w:divBdr>
              <w:divsChild>
                <w:div w:id="970327268">
                  <w:marLeft w:val="0"/>
                  <w:marRight w:val="0"/>
                  <w:marTop w:val="0"/>
                  <w:marBottom w:val="0"/>
                  <w:divBdr>
                    <w:top w:val="none" w:sz="0" w:space="0" w:color="auto"/>
                    <w:left w:val="none" w:sz="0" w:space="0" w:color="auto"/>
                    <w:bottom w:val="none" w:sz="0" w:space="0" w:color="auto"/>
                    <w:right w:val="none" w:sz="0" w:space="0" w:color="auto"/>
                  </w:divBdr>
                  <w:divsChild>
                    <w:div w:id="970327229">
                      <w:marLeft w:val="0"/>
                      <w:marRight w:val="0"/>
                      <w:marTop w:val="0"/>
                      <w:marBottom w:val="0"/>
                      <w:divBdr>
                        <w:top w:val="none" w:sz="0" w:space="0" w:color="auto"/>
                        <w:left w:val="none" w:sz="0" w:space="0" w:color="auto"/>
                        <w:bottom w:val="none" w:sz="0" w:space="0" w:color="auto"/>
                        <w:right w:val="none" w:sz="0" w:space="0" w:color="auto"/>
                      </w:divBdr>
                      <w:divsChild>
                        <w:div w:id="97032726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70327272">
      <w:marLeft w:val="0"/>
      <w:marRight w:val="0"/>
      <w:marTop w:val="0"/>
      <w:marBottom w:val="0"/>
      <w:divBdr>
        <w:top w:val="none" w:sz="0" w:space="0" w:color="auto"/>
        <w:left w:val="none" w:sz="0" w:space="0" w:color="auto"/>
        <w:bottom w:val="none" w:sz="0" w:space="0" w:color="auto"/>
        <w:right w:val="none" w:sz="0" w:space="0" w:color="auto"/>
      </w:divBdr>
      <w:divsChild>
        <w:div w:id="970327239">
          <w:marLeft w:val="0"/>
          <w:marRight w:val="0"/>
          <w:marTop w:val="0"/>
          <w:marBottom w:val="0"/>
          <w:divBdr>
            <w:top w:val="single" w:sz="6" w:space="0" w:color="FFFFFF"/>
            <w:left w:val="none" w:sz="0" w:space="0" w:color="auto"/>
            <w:bottom w:val="none" w:sz="0" w:space="0" w:color="auto"/>
            <w:right w:val="none" w:sz="0" w:space="0" w:color="auto"/>
          </w:divBdr>
          <w:divsChild>
            <w:div w:id="970327270">
              <w:marLeft w:val="0"/>
              <w:marRight w:val="0"/>
              <w:marTop w:val="0"/>
              <w:marBottom w:val="0"/>
              <w:divBdr>
                <w:top w:val="none" w:sz="0" w:space="0" w:color="auto"/>
                <w:left w:val="none" w:sz="0" w:space="0" w:color="auto"/>
                <w:bottom w:val="none" w:sz="0" w:space="0" w:color="auto"/>
                <w:right w:val="none" w:sz="0" w:space="0" w:color="auto"/>
              </w:divBdr>
              <w:divsChild>
                <w:div w:id="970327213">
                  <w:marLeft w:val="0"/>
                  <w:marRight w:val="0"/>
                  <w:marTop w:val="0"/>
                  <w:marBottom w:val="0"/>
                  <w:divBdr>
                    <w:top w:val="none" w:sz="0" w:space="0" w:color="auto"/>
                    <w:left w:val="none" w:sz="0" w:space="0" w:color="auto"/>
                    <w:bottom w:val="none" w:sz="0" w:space="0" w:color="auto"/>
                    <w:right w:val="none" w:sz="0" w:space="0" w:color="auto"/>
                  </w:divBdr>
                  <w:divsChild>
                    <w:div w:id="970327223">
                      <w:marLeft w:val="0"/>
                      <w:marRight w:val="0"/>
                      <w:marTop w:val="0"/>
                      <w:marBottom w:val="0"/>
                      <w:divBdr>
                        <w:top w:val="none" w:sz="0" w:space="0" w:color="auto"/>
                        <w:left w:val="none" w:sz="0" w:space="0" w:color="auto"/>
                        <w:bottom w:val="none" w:sz="0" w:space="0" w:color="auto"/>
                        <w:right w:val="none" w:sz="0" w:space="0" w:color="auto"/>
                      </w:divBdr>
                      <w:divsChild>
                        <w:div w:id="970327242">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970327274">
      <w:marLeft w:val="0"/>
      <w:marRight w:val="0"/>
      <w:marTop w:val="0"/>
      <w:marBottom w:val="0"/>
      <w:divBdr>
        <w:top w:val="none" w:sz="0" w:space="0" w:color="auto"/>
        <w:left w:val="none" w:sz="0" w:space="0" w:color="auto"/>
        <w:bottom w:val="none" w:sz="0" w:space="0" w:color="auto"/>
        <w:right w:val="none" w:sz="0" w:space="0" w:color="auto"/>
      </w:divBdr>
      <w:divsChild>
        <w:div w:id="970327258">
          <w:marLeft w:val="0"/>
          <w:marRight w:val="0"/>
          <w:marTop w:val="0"/>
          <w:marBottom w:val="0"/>
          <w:divBdr>
            <w:top w:val="single" w:sz="2" w:space="0" w:color="FFFFFF"/>
            <w:left w:val="none" w:sz="0" w:space="0" w:color="auto"/>
            <w:bottom w:val="none" w:sz="0" w:space="0" w:color="auto"/>
            <w:right w:val="none" w:sz="0" w:space="0" w:color="auto"/>
          </w:divBdr>
          <w:divsChild>
            <w:div w:id="970327214">
              <w:marLeft w:val="0"/>
              <w:marRight w:val="0"/>
              <w:marTop w:val="0"/>
              <w:marBottom w:val="0"/>
              <w:divBdr>
                <w:top w:val="none" w:sz="0" w:space="0" w:color="auto"/>
                <w:left w:val="none" w:sz="0" w:space="0" w:color="auto"/>
                <w:bottom w:val="none" w:sz="0" w:space="0" w:color="auto"/>
                <w:right w:val="none" w:sz="0" w:space="0" w:color="auto"/>
              </w:divBdr>
              <w:divsChild>
                <w:div w:id="970327217">
                  <w:marLeft w:val="0"/>
                  <w:marRight w:val="0"/>
                  <w:marTop w:val="0"/>
                  <w:marBottom w:val="0"/>
                  <w:divBdr>
                    <w:top w:val="none" w:sz="0" w:space="0" w:color="auto"/>
                    <w:left w:val="none" w:sz="0" w:space="0" w:color="auto"/>
                    <w:bottom w:val="none" w:sz="0" w:space="0" w:color="auto"/>
                    <w:right w:val="none" w:sz="0" w:space="0" w:color="auto"/>
                  </w:divBdr>
                  <w:divsChild>
                    <w:div w:id="970327249">
                      <w:marLeft w:val="0"/>
                      <w:marRight w:val="0"/>
                      <w:marTop w:val="0"/>
                      <w:marBottom w:val="0"/>
                      <w:divBdr>
                        <w:top w:val="none" w:sz="0" w:space="0" w:color="auto"/>
                        <w:left w:val="none" w:sz="0" w:space="0" w:color="auto"/>
                        <w:bottom w:val="none" w:sz="0" w:space="0" w:color="auto"/>
                        <w:right w:val="none" w:sz="0" w:space="0" w:color="auto"/>
                      </w:divBdr>
                      <w:divsChild>
                        <w:div w:id="970327255">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1141968208">
      <w:bodyDiv w:val="1"/>
      <w:marLeft w:val="0"/>
      <w:marRight w:val="0"/>
      <w:marTop w:val="0"/>
      <w:marBottom w:val="0"/>
      <w:divBdr>
        <w:top w:val="none" w:sz="0" w:space="0" w:color="auto"/>
        <w:left w:val="none" w:sz="0" w:space="0" w:color="auto"/>
        <w:bottom w:val="none" w:sz="0" w:space="0" w:color="auto"/>
        <w:right w:val="none" w:sz="0" w:space="0" w:color="auto"/>
      </w:divBdr>
      <w:divsChild>
        <w:div w:id="1276599664">
          <w:marLeft w:val="0"/>
          <w:marRight w:val="0"/>
          <w:marTop w:val="0"/>
          <w:marBottom w:val="0"/>
          <w:divBdr>
            <w:top w:val="single" w:sz="12" w:space="0" w:color="BBBBBB"/>
            <w:left w:val="single" w:sz="12" w:space="0" w:color="BBBBBB"/>
            <w:bottom w:val="single" w:sz="12" w:space="0" w:color="BBBBBB"/>
            <w:right w:val="single" w:sz="12" w:space="0" w:color="BBBBBB"/>
          </w:divBdr>
          <w:divsChild>
            <w:div w:id="16278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BLOODHOUND SSC turns to Renishaw for 3D printing expertise</vt:lpstr>
    </vt:vector>
  </TitlesOfParts>
  <Company>Renishaw PLC</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Nadzvukové auto BLOODHOUND SSC využívá zkušenosti společnosti Renishaw s 3D tiskem</dc:title>
  <dc:creator>Renishaw</dc:creator>
  <cp:lastModifiedBy>Jo Green</cp:lastModifiedBy>
  <cp:revision>5</cp:revision>
  <cp:lastPrinted>2011-08-09T10:37:00Z</cp:lastPrinted>
  <dcterms:created xsi:type="dcterms:W3CDTF">2014-06-04T07:54:00Z</dcterms:created>
  <dcterms:modified xsi:type="dcterms:W3CDTF">2014-06-04T19:35:00Z</dcterms:modified>
</cp:coreProperties>
</file>