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5" w:rsidRPr="008A33E5" w:rsidRDefault="008A33E5" w:rsidP="003E683B">
      <w:pPr>
        <w:pStyle w:val="NoSpacing"/>
        <w:rPr>
          <w:rFonts w:ascii="Arial" w:hAnsi="Arial"/>
          <w:b/>
          <w:sz w:val="28"/>
          <w:szCs w:val="20"/>
          <w:lang w:val="it-IT"/>
        </w:rPr>
      </w:pPr>
      <w:r w:rsidRPr="008A33E5">
        <w:rPr>
          <w:rFonts w:ascii="Arial" w:hAnsi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-95250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B93" w:rsidRPr="00031B93">
        <w:rPr>
          <w:rFonts w:ascii="Arial" w:hAnsi="Arial"/>
          <w:b/>
          <w:noProof/>
          <w:sz w:val="28"/>
          <w:szCs w:val="20"/>
          <w:lang w:eastAsia="en-GB"/>
        </w:rPr>
        <w:t>Novinky společnosti Renishaw</w:t>
      </w:r>
    </w:p>
    <w:p w:rsidR="00FA2DFC" w:rsidRPr="008A33E5" w:rsidRDefault="00FA2DFC" w:rsidP="003E683B">
      <w:pPr>
        <w:pStyle w:val="NoSpacing"/>
        <w:rPr>
          <w:rFonts w:ascii="Arial" w:hAnsi="Arial" w:cs="Arial"/>
          <w:sz w:val="20"/>
          <w:szCs w:val="20"/>
        </w:rPr>
      </w:pPr>
    </w:p>
    <w:p w:rsidR="004E1A37" w:rsidRPr="004E1A37" w:rsidRDefault="004E1A37" w:rsidP="004E1A37">
      <w:pPr>
        <w:pStyle w:val="NoSpacing1"/>
        <w:rPr>
          <w:rFonts w:ascii="Arial" w:hAnsi="Arial"/>
          <w:b/>
          <w:sz w:val="24"/>
          <w:szCs w:val="20"/>
          <w:lang w:val="it-IT"/>
        </w:rPr>
      </w:pPr>
      <w:r w:rsidRPr="004E1A37">
        <w:rPr>
          <w:rFonts w:ascii="Arial" w:hAnsi="Arial"/>
          <w:b/>
          <w:sz w:val="24"/>
          <w:szCs w:val="20"/>
          <w:lang w:val="it-IT"/>
        </w:rPr>
        <w:t>Revoluční kontaktní skenovací systém společnosti Renishaw otevírá zcela nové možnosti řízení procesu na CNC obráběcích strojích.</w:t>
      </w:r>
    </w:p>
    <w:p w:rsidR="004E1A37" w:rsidRPr="004E1A37" w:rsidRDefault="004E1A37" w:rsidP="004E1A37">
      <w:pPr>
        <w:pStyle w:val="NoSpacing1"/>
        <w:rPr>
          <w:rFonts w:ascii="Arial" w:hAnsi="Arial"/>
          <w:b/>
          <w:sz w:val="24"/>
          <w:szCs w:val="20"/>
          <w:lang w:val="it-IT"/>
        </w:rPr>
      </w:pPr>
    </w:p>
    <w:p w:rsidR="004E1A37" w:rsidRPr="004E1A37" w:rsidRDefault="004E1A37" w:rsidP="004E1A37">
      <w:pPr>
        <w:pStyle w:val="NoSpacing1"/>
        <w:rPr>
          <w:rFonts w:ascii="Arial" w:hAnsi="Arial"/>
          <w:sz w:val="20"/>
          <w:szCs w:val="20"/>
          <w:lang w:val="it-IT"/>
        </w:rPr>
      </w:pPr>
      <w:r w:rsidRPr="004E1A37">
        <w:rPr>
          <w:rFonts w:ascii="Arial" w:hAnsi="Arial"/>
          <w:sz w:val="20"/>
          <w:szCs w:val="20"/>
          <w:lang w:val="it-IT"/>
        </w:rPr>
        <w:t>Na podzim 2013 uvede společnost Renishaw na trh měřicí systém SPRINT™, analogový kontaktní skenovací systém pro vysokorychlostní měření obrobku na CNC obráběcích strojích.</w:t>
      </w:r>
    </w:p>
    <w:p w:rsidR="004E1A37" w:rsidRPr="004E1A37" w:rsidRDefault="004E1A37" w:rsidP="004E1A37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4E1A37" w:rsidRPr="004E1A37" w:rsidRDefault="004E1A37" w:rsidP="004E1A37">
      <w:pPr>
        <w:pStyle w:val="NoSpacing1"/>
        <w:rPr>
          <w:rFonts w:ascii="Arial" w:hAnsi="Arial"/>
          <w:sz w:val="20"/>
          <w:szCs w:val="20"/>
          <w:lang w:val="it-IT"/>
        </w:rPr>
      </w:pPr>
      <w:r w:rsidRPr="004E1A37">
        <w:rPr>
          <w:rFonts w:ascii="Arial" w:hAnsi="Arial"/>
          <w:sz w:val="20"/>
          <w:szCs w:val="20"/>
          <w:lang w:val="it-IT"/>
        </w:rPr>
        <w:t xml:space="preserve">Systém SPRINT představuje zcela novou generaci technologie skenování přímo na stroji. Umožňuje rychlé a velmi přesné snímání dat o tvaru a profilu prizmatických, ale i složitých 3D komponent a přináší nové možnosti při řízení procesu. </w:t>
      </w:r>
    </w:p>
    <w:p w:rsidR="004E1A37" w:rsidRPr="004E1A37" w:rsidRDefault="004E1A37" w:rsidP="004E1A37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4E1A37" w:rsidRPr="004E1A37" w:rsidRDefault="004E1A37" w:rsidP="004E1A37">
      <w:pPr>
        <w:pStyle w:val="NoSpacing1"/>
        <w:rPr>
          <w:rFonts w:ascii="Arial" w:hAnsi="Arial"/>
          <w:sz w:val="20"/>
          <w:szCs w:val="20"/>
          <w:lang w:val="it-IT"/>
        </w:rPr>
      </w:pPr>
      <w:r w:rsidRPr="004E1A37">
        <w:rPr>
          <w:rFonts w:ascii="Arial" w:hAnsi="Arial"/>
          <w:sz w:val="20"/>
          <w:szCs w:val="20"/>
          <w:lang w:val="it-IT"/>
        </w:rPr>
        <w:t>Systém SPRINT byl vyvinut ve spolupráci s uživateli, předními světovými strojírenskými podniky. SPRINT přináší zcela nové možnosti řízení procesu zejména pro CNC výrobní systémy zaměřené na práci s velmi vysokou přidanou hodnotou.</w:t>
      </w:r>
    </w:p>
    <w:p w:rsidR="004E1A37" w:rsidRPr="004E1A37" w:rsidRDefault="004E1A37" w:rsidP="004E1A37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4E1A37" w:rsidRPr="004E1A37" w:rsidRDefault="004E1A37" w:rsidP="004E1A37">
      <w:pPr>
        <w:pStyle w:val="NoSpacing1"/>
        <w:rPr>
          <w:rFonts w:ascii="Arial" w:hAnsi="Arial"/>
          <w:sz w:val="20"/>
          <w:szCs w:val="20"/>
          <w:lang w:val="it-IT"/>
        </w:rPr>
      </w:pPr>
      <w:r w:rsidRPr="004E1A37">
        <w:rPr>
          <w:rFonts w:ascii="Arial" w:hAnsi="Arial"/>
          <w:sz w:val="20"/>
          <w:szCs w:val="20"/>
          <w:lang w:val="it-IT"/>
        </w:rPr>
        <w:t>Výrobcům turbínových lopatek přináší systém SPRINT nové možnosti v oblasti renovací lopatek. Sprint proces oprav a renovací lopatek velmi usnadňuje a zpřesňuje. Vysokorychlostní měření segmentů lopatek a velké množství sejmutých dat (nejen na ploše lopatky, ale i na náběžné a odtokové hraně lopatky) poskytuje přesnou informaci o skutečném tvaru dílce, která může být využita v adaptabilním obráběcím procesu. Automatizované rutiny pro ustavení a vyrovnání lopatky, skenování lopatky a pro ukládání nasnímaných dat, značně zvyšují přesnost měření a zkracují dobu cyklu oproti dosavadním způsobům měření lopatek.</w:t>
      </w:r>
    </w:p>
    <w:p w:rsidR="004E1A37" w:rsidRPr="004E1A37" w:rsidRDefault="004E1A37" w:rsidP="004E1A37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4E1A37" w:rsidRPr="004E1A37" w:rsidRDefault="004E1A37" w:rsidP="004E1A37">
      <w:pPr>
        <w:pStyle w:val="NoSpacing1"/>
        <w:rPr>
          <w:rFonts w:ascii="Arial" w:hAnsi="Arial"/>
          <w:sz w:val="20"/>
          <w:szCs w:val="20"/>
          <w:lang w:val="it-IT"/>
        </w:rPr>
      </w:pPr>
      <w:r w:rsidRPr="004E1A37">
        <w:rPr>
          <w:rFonts w:ascii="Arial" w:hAnsi="Arial"/>
          <w:sz w:val="20"/>
          <w:szCs w:val="20"/>
          <w:lang w:val="it-IT"/>
        </w:rPr>
        <w:t xml:space="preserve"> Uživatelům multifunkčních obráběcích center nabízí systém SPRINT úplně nové možnosti řízení procesů. Jedním z nich je nový cyklus velmi přesného měření velkých průměrů. Zavedením možnosti komparace naměřených výsledků s etalonem dostává Sprint roli aktivního prvku se zcela automatizovanou funkcí „změř-koriguj-obráběj“. Systém Sprint tak dokáže automaticky řídit přesné opracování velmi velkých průměrů. Dosahovaná přesnost opracování velkých průměrů činí několik mikronů. Systém Sprint přináší i nové, na obráběcích strojích dosud nerealizované funkce měření čelního a obvodového házení a kruhovitosti.</w:t>
      </w:r>
    </w:p>
    <w:p w:rsidR="004E1A37" w:rsidRPr="004E1A37" w:rsidRDefault="004E1A37" w:rsidP="004E1A37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4E1A37" w:rsidRPr="004E1A37" w:rsidRDefault="004E1A37" w:rsidP="004E1A37">
      <w:pPr>
        <w:pStyle w:val="NoSpacing1"/>
        <w:rPr>
          <w:rFonts w:ascii="Arial" w:hAnsi="Arial"/>
          <w:sz w:val="20"/>
          <w:szCs w:val="20"/>
          <w:lang w:val="it-IT"/>
        </w:rPr>
      </w:pPr>
      <w:r w:rsidRPr="004E1A37">
        <w:rPr>
          <w:rFonts w:ascii="Arial" w:hAnsi="Arial"/>
          <w:sz w:val="20"/>
          <w:szCs w:val="20"/>
          <w:lang w:val="it-IT"/>
        </w:rPr>
        <w:t>Kromě toho poskytuje systém SPRINT funkci rychlé kontroly stavu lineárních a rotačních os CNC obráběcího stroje. Pravidelná každodenní kontrola stavu stroje je nyní možná téměř bez zásahu pracovníků obsluhy stroje.</w:t>
      </w:r>
    </w:p>
    <w:p w:rsidR="004E1A37" w:rsidRPr="004E1A37" w:rsidRDefault="004E1A37" w:rsidP="004E1A37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4E1A37" w:rsidRPr="004E1A37" w:rsidRDefault="004E1A37" w:rsidP="004E1A37">
      <w:pPr>
        <w:pStyle w:val="NoSpacing1"/>
        <w:rPr>
          <w:rFonts w:ascii="Arial" w:hAnsi="Arial"/>
          <w:sz w:val="20"/>
          <w:szCs w:val="20"/>
          <w:lang w:val="it-IT"/>
        </w:rPr>
      </w:pPr>
      <w:r w:rsidRPr="004E1A37">
        <w:rPr>
          <w:rFonts w:ascii="Arial" w:hAnsi="Arial"/>
          <w:sz w:val="20"/>
          <w:szCs w:val="20"/>
          <w:lang w:val="it-IT"/>
        </w:rPr>
        <w:t>Systém SPRINT je dodáván se specializovaným softwarovým řešením pro danou měřicí úlohu. Například Sprint Blade ToolKit je řešení pro měření a kontrolu turbínových lopatek. Tyto softwarové balíky obsahují nástroje pro analýzu dat přímo na stroji v průběhu pracovního cyklu přenášejí data z měření zpět do CNC obráběcího procesu.</w:t>
      </w:r>
    </w:p>
    <w:p w:rsidR="004E1A37" w:rsidRPr="004E1A37" w:rsidRDefault="004E1A37" w:rsidP="004E1A37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4E1A37" w:rsidRPr="004E1A37" w:rsidRDefault="004E1A37" w:rsidP="004E1A37">
      <w:pPr>
        <w:pStyle w:val="NoSpacing1"/>
        <w:rPr>
          <w:rFonts w:ascii="Arial" w:hAnsi="Arial"/>
          <w:sz w:val="20"/>
          <w:szCs w:val="20"/>
          <w:lang w:val="it-IT"/>
        </w:rPr>
      </w:pPr>
      <w:r w:rsidRPr="004E1A37">
        <w:rPr>
          <w:rFonts w:ascii="Arial" w:hAnsi="Arial"/>
          <w:sz w:val="20"/>
          <w:szCs w:val="20"/>
          <w:lang w:val="it-IT"/>
        </w:rPr>
        <w:t xml:space="preserve">Klíčovým prvkem systému SPRINT je zcela nová skenovací obrobková sonda OSP60. Sonda OSP60 je vybavena unikátním analogovým snímačem s rozlišením 0.1 μm v jakémkoliv směru. Díky tomu sonda vyniká mimořádnou přesností při měření tvarových ploch. Analogový snímač uvnitř sondy pokytuje kontinuální informaci o velikosti vychýlení doteku. Tato informace je vyhodnocena společně s údaji o poloze sondy získané z odměřovacího systému stroje. Z těchto údajů je pak odvozen údaj o skutečném povrchu dílce. Sonda při skenování povrchu dokáže sejmout 1000 datových bodů za sekundu. Díky množství sejmutých dat a unikátní analytické schopnosti systému poskytuje systém SPRINT bezkonkurenčně přesné měření obrobku. Díky rychlosti měření pak nabízí ještě lepší kontrolu a řízení procesů na stroji, optimalizaci využití stroje a zkrácení doby pracovního cyklu. Tato nová skenovací technologie zavádí nové metody řízení procesu, které dosud nebyly možné. </w:t>
      </w:r>
    </w:p>
    <w:p w:rsidR="004E1A37" w:rsidRPr="004E1A37" w:rsidRDefault="004E1A37" w:rsidP="004E1A37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4E1A37" w:rsidRPr="004E1A37" w:rsidRDefault="004E1A37" w:rsidP="004E1A37">
      <w:pPr>
        <w:pStyle w:val="NoSpacing1"/>
        <w:rPr>
          <w:rFonts w:ascii="Arial" w:hAnsi="Arial"/>
          <w:sz w:val="20"/>
          <w:szCs w:val="20"/>
          <w:lang w:val="it-IT"/>
        </w:rPr>
      </w:pPr>
      <w:r w:rsidRPr="004E1A37">
        <w:rPr>
          <w:rFonts w:ascii="Arial" w:hAnsi="Arial"/>
          <w:sz w:val="20"/>
          <w:szCs w:val="20"/>
          <w:lang w:val="it-IT"/>
        </w:rPr>
        <w:t xml:space="preserve">Systém Sprint byl navržen nejen kvůli rychlosti a přesnosti měření, ale především pro jednodušší automatizaci řízení procesu bez nutnosti zásahu obsluhy. </w:t>
      </w:r>
    </w:p>
    <w:p w:rsidR="004E1A37" w:rsidRPr="004E1A37" w:rsidRDefault="004E1A37" w:rsidP="004E1A37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4E1A37" w:rsidRPr="004E1A37" w:rsidRDefault="004E1A37" w:rsidP="004E1A37">
      <w:pPr>
        <w:pStyle w:val="NoSpacing1"/>
        <w:rPr>
          <w:rFonts w:ascii="Arial" w:hAnsi="Arial"/>
          <w:sz w:val="20"/>
          <w:szCs w:val="20"/>
          <w:lang w:val="it-IT"/>
        </w:rPr>
      </w:pPr>
      <w:r w:rsidRPr="004E1A37">
        <w:rPr>
          <w:rFonts w:ascii="Arial" w:hAnsi="Arial"/>
          <w:sz w:val="20"/>
          <w:szCs w:val="20"/>
          <w:lang w:val="it-IT"/>
        </w:rPr>
        <w:lastRenderedPageBreak/>
        <w:t>Systém SPRINT využívá několik nových patentovaných technologií, které mu umožňují dosáhnout bezkonkurenční rychlosti a přesnosti měření 3D povrchu. Systém dokáže při měření kompenzovat statické a dynamické volumetrické chyby stroje, které se na strojích projevují při vysokých rychlostech.</w:t>
      </w:r>
    </w:p>
    <w:p w:rsidR="004E1A37" w:rsidRPr="004E1A37" w:rsidRDefault="004E1A37" w:rsidP="004E1A37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031B93" w:rsidRPr="00031B93" w:rsidRDefault="004E1A37" w:rsidP="004E1A37">
      <w:pPr>
        <w:pStyle w:val="NoSpacing1"/>
        <w:rPr>
          <w:rFonts w:ascii="Arial" w:hAnsi="Arial"/>
          <w:sz w:val="20"/>
          <w:szCs w:val="20"/>
          <w:lang w:val="it-IT"/>
        </w:rPr>
      </w:pPr>
      <w:r w:rsidRPr="004E1A37">
        <w:rPr>
          <w:rFonts w:ascii="Arial" w:hAnsi="Arial"/>
          <w:sz w:val="20"/>
          <w:szCs w:val="20"/>
          <w:lang w:val="it-IT"/>
        </w:rPr>
        <w:t xml:space="preserve">Systém SPRINT je přelomový,velmi rychlý a velmi přesný nástroj s výjimečným rozsahem možných aplikací. Podporuje širokou škálu metod měření a řízení procesu, snižuje zmetkovitost a nároky na přepracování a současně nabízí optimalizaci využití stroje </w:t>
      </w:r>
      <w:r>
        <w:rPr>
          <w:rFonts w:ascii="Arial" w:hAnsi="Arial"/>
          <w:sz w:val="20"/>
          <w:szCs w:val="20"/>
          <w:lang w:val="it-IT"/>
        </w:rPr>
        <w:t>zkrácením doby pracovního cyklu</w:t>
      </w:r>
      <w:r w:rsidR="00625586" w:rsidRPr="00625586">
        <w:rPr>
          <w:rFonts w:ascii="Arial" w:hAnsi="Arial"/>
          <w:sz w:val="20"/>
          <w:szCs w:val="20"/>
          <w:lang w:val="it-IT"/>
        </w:rPr>
        <w:t>.</w:t>
      </w:r>
    </w:p>
    <w:p w:rsidR="00031B93" w:rsidRPr="00031B93" w:rsidRDefault="00031B93" w:rsidP="00031B93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921E45" w:rsidRPr="008A33E5" w:rsidRDefault="00921E45" w:rsidP="00921E45">
      <w:pPr>
        <w:pStyle w:val="NoSpacing1"/>
        <w:jc w:val="center"/>
        <w:rPr>
          <w:rFonts w:ascii="Arial" w:hAnsi="Arial"/>
          <w:b/>
          <w:sz w:val="20"/>
          <w:szCs w:val="20"/>
          <w:lang w:val="it-IT"/>
        </w:rPr>
      </w:pPr>
      <w:r w:rsidRPr="008A33E5">
        <w:rPr>
          <w:rFonts w:ascii="Arial" w:hAnsi="Arial"/>
          <w:b/>
          <w:sz w:val="20"/>
          <w:szCs w:val="20"/>
          <w:lang w:val="it-IT"/>
        </w:rPr>
        <w:t>-</w:t>
      </w:r>
      <w:r w:rsidR="00031B93" w:rsidRPr="00031B93">
        <w:rPr>
          <w:rFonts w:ascii="Arial" w:hAnsi="Arial"/>
          <w:b/>
          <w:sz w:val="20"/>
          <w:szCs w:val="20"/>
          <w:lang w:val="it-IT"/>
        </w:rPr>
        <w:t>Závěr</w:t>
      </w:r>
      <w:r w:rsidRPr="008A33E5">
        <w:rPr>
          <w:rFonts w:ascii="Arial" w:hAnsi="Arial"/>
          <w:b/>
          <w:sz w:val="20"/>
          <w:szCs w:val="20"/>
          <w:lang w:val="it-IT"/>
        </w:rPr>
        <w:t>-</w:t>
      </w:r>
    </w:p>
    <w:sectPr w:rsidR="00921E45" w:rsidRPr="008A33E5" w:rsidSect="00031B93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3B"/>
    <w:rsid w:val="0001721A"/>
    <w:rsid w:val="000233D6"/>
    <w:rsid w:val="00031B93"/>
    <w:rsid w:val="002026C1"/>
    <w:rsid w:val="00260C28"/>
    <w:rsid w:val="00336993"/>
    <w:rsid w:val="003C25BA"/>
    <w:rsid w:val="003E683B"/>
    <w:rsid w:val="00417A4A"/>
    <w:rsid w:val="00442DEA"/>
    <w:rsid w:val="004E1A37"/>
    <w:rsid w:val="005A14F0"/>
    <w:rsid w:val="005E14E0"/>
    <w:rsid w:val="00625586"/>
    <w:rsid w:val="007533CB"/>
    <w:rsid w:val="00761488"/>
    <w:rsid w:val="007834F1"/>
    <w:rsid w:val="0086388E"/>
    <w:rsid w:val="008A33E5"/>
    <w:rsid w:val="00921E45"/>
    <w:rsid w:val="009C4528"/>
    <w:rsid w:val="00AC3B46"/>
    <w:rsid w:val="00BD1917"/>
    <w:rsid w:val="00BE7837"/>
    <w:rsid w:val="00C527C5"/>
    <w:rsid w:val="00CA51AC"/>
    <w:rsid w:val="00F21B23"/>
    <w:rsid w:val="00F62FDD"/>
    <w:rsid w:val="00F91A0A"/>
    <w:rsid w:val="00FA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3B"/>
    <w:pPr>
      <w:spacing w:after="0" w:line="240" w:lineRule="auto"/>
    </w:pPr>
  </w:style>
  <w:style w:type="paragraph" w:customStyle="1" w:styleId="NoSpacing1">
    <w:name w:val="No Spacing1"/>
    <w:qFormat/>
    <w:rsid w:val="00921E45"/>
    <w:pPr>
      <w:spacing w:after="0" w:line="240" w:lineRule="auto"/>
    </w:pPr>
    <w:rPr>
      <w:rFonts w:ascii="Calibri" w:eastAsia="Times New Roman" w:hAnsi="Calibri" w:cs="Times New Roman"/>
      <w:snapToGrid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F5440-CF81-408A-94D1-763FF331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GL135496</dc:creator>
  <cp:lastModifiedBy>GL135496</cp:lastModifiedBy>
  <cp:revision>4</cp:revision>
  <dcterms:created xsi:type="dcterms:W3CDTF">2013-08-19T10:53:00Z</dcterms:created>
  <dcterms:modified xsi:type="dcterms:W3CDTF">2013-08-19T15:05:00Z</dcterms:modified>
</cp:coreProperties>
</file>